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7970" w:rsidRDefault="005C7970" w:rsidP="00C41F20">
      <w:pPr>
        <w:ind w:left="7080" w:firstLine="708"/>
        <w:rPr>
          <w:rFonts w:ascii="Times New Roman" w:hAnsi="Times New Roman" w:cs="Times New Roman"/>
          <w:b/>
          <w:sz w:val="36"/>
          <w:szCs w:val="36"/>
          <w:lang w:val="de-DE"/>
        </w:rPr>
      </w:pPr>
      <w:r w:rsidRPr="005C7970">
        <w:rPr>
          <w:rFonts w:ascii="Times New Roman" w:hAnsi="Times New Roman" w:cs="Times New Roman"/>
          <w:b/>
          <w:noProof/>
          <w:sz w:val="36"/>
          <w:szCs w:val="36"/>
          <w:lang w:val="de-DE" w:eastAsia="de-DE" w:bidi="ar-SA"/>
        </w:rPr>
        <w:drawing>
          <wp:inline distT="0" distB="0" distL="0" distR="0">
            <wp:extent cx="457200" cy="482600"/>
            <wp:effectExtent l="19050" t="0" r="0" b="0"/>
            <wp:docPr id="1" name="Bild 1" descr="C:\Users\bdierks\Downloads\Logo klein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dierks\Downloads\Logo klein (1).jpg"/>
                    <pic:cNvPicPr>
                      <a:picLocks noChangeAspect="1" noChangeArrowheads="1"/>
                    </pic:cNvPicPr>
                  </pic:nvPicPr>
                  <pic:blipFill>
                    <a:blip r:embed="rId8" cstate="print"/>
                    <a:srcRect/>
                    <a:stretch>
                      <a:fillRect/>
                    </a:stretch>
                  </pic:blipFill>
                  <pic:spPr bwMode="auto">
                    <a:xfrm>
                      <a:off x="0" y="0"/>
                      <a:ext cx="457200" cy="482600"/>
                    </a:xfrm>
                    <a:prstGeom prst="rect">
                      <a:avLst/>
                    </a:prstGeom>
                    <a:noFill/>
                    <a:ln w="9525">
                      <a:noFill/>
                      <a:miter lim="800000"/>
                      <a:headEnd/>
                      <a:tailEnd/>
                    </a:ln>
                  </pic:spPr>
                </pic:pic>
              </a:graphicData>
            </a:graphic>
          </wp:inline>
        </w:drawing>
      </w:r>
    </w:p>
    <w:p w:rsidR="00C41F20" w:rsidRDefault="00C41F20" w:rsidP="005C7970">
      <w:pPr>
        <w:jc w:val="center"/>
        <w:rPr>
          <w:rFonts w:ascii="Times New Roman" w:hAnsi="Times New Roman" w:cs="Times New Roman"/>
          <w:b/>
          <w:sz w:val="32"/>
          <w:szCs w:val="32"/>
          <w:u w:val="single"/>
          <w:lang w:val="de-DE"/>
        </w:rPr>
      </w:pPr>
    </w:p>
    <w:p w:rsidR="005C7970" w:rsidRPr="0022366E" w:rsidRDefault="005C7970" w:rsidP="005C7970">
      <w:pPr>
        <w:jc w:val="center"/>
        <w:rPr>
          <w:rFonts w:ascii="Times New Roman" w:hAnsi="Times New Roman" w:cs="Times New Roman"/>
          <w:b/>
          <w:sz w:val="32"/>
          <w:szCs w:val="32"/>
          <w:u w:val="single"/>
          <w:lang w:val="de-DE"/>
        </w:rPr>
      </w:pPr>
      <w:r w:rsidRPr="0022366E">
        <w:rPr>
          <w:rFonts w:ascii="Times New Roman" w:hAnsi="Times New Roman" w:cs="Times New Roman"/>
          <w:b/>
          <w:sz w:val="32"/>
          <w:szCs w:val="32"/>
          <w:u w:val="single"/>
          <w:lang w:val="de-DE"/>
        </w:rPr>
        <w:t xml:space="preserve">Wohnungspolitische </w:t>
      </w:r>
      <w:r w:rsidRPr="00691EE4">
        <w:rPr>
          <w:rFonts w:ascii="Times New Roman" w:hAnsi="Times New Roman" w:cs="Times New Roman"/>
          <w:b/>
          <w:color w:val="auto"/>
          <w:sz w:val="32"/>
          <w:szCs w:val="32"/>
          <w:u w:val="single"/>
          <w:lang w:val="de-DE"/>
        </w:rPr>
        <w:t>Stellungnahme</w:t>
      </w:r>
      <w:r w:rsidRPr="0022366E">
        <w:rPr>
          <w:rFonts w:ascii="Times New Roman" w:hAnsi="Times New Roman" w:cs="Times New Roman"/>
          <w:b/>
          <w:sz w:val="32"/>
          <w:szCs w:val="32"/>
          <w:u w:val="single"/>
          <w:lang w:val="de-DE"/>
        </w:rPr>
        <w:t xml:space="preserve"> der StadtteilGenossenschaft </w:t>
      </w:r>
      <w:proofErr w:type="spellStart"/>
      <w:r w:rsidRPr="0022366E">
        <w:rPr>
          <w:rFonts w:ascii="Times New Roman" w:hAnsi="Times New Roman" w:cs="Times New Roman"/>
          <w:b/>
          <w:sz w:val="32"/>
          <w:szCs w:val="32"/>
          <w:u w:val="single"/>
          <w:lang w:val="de-DE"/>
        </w:rPr>
        <w:t>Hulsberg</w:t>
      </w:r>
      <w:proofErr w:type="spellEnd"/>
      <w:r w:rsidRPr="0022366E">
        <w:rPr>
          <w:rFonts w:ascii="Times New Roman" w:hAnsi="Times New Roman" w:cs="Times New Roman"/>
          <w:b/>
          <w:sz w:val="32"/>
          <w:szCs w:val="32"/>
          <w:u w:val="single"/>
          <w:lang w:val="de-DE"/>
        </w:rPr>
        <w:t xml:space="preserve"> eG</w:t>
      </w:r>
      <w:r w:rsidR="003648E9">
        <w:rPr>
          <w:rFonts w:ascii="Times New Roman" w:hAnsi="Times New Roman" w:cs="Times New Roman"/>
          <w:b/>
          <w:sz w:val="32"/>
          <w:szCs w:val="32"/>
          <w:u w:val="single"/>
          <w:lang w:val="de-DE"/>
        </w:rPr>
        <w:t xml:space="preserve"> </w:t>
      </w:r>
    </w:p>
    <w:p w:rsidR="005C7970" w:rsidRDefault="005C7970" w:rsidP="00643B4B">
      <w:pPr>
        <w:rPr>
          <w:rFonts w:ascii="Times New Roman" w:hAnsi="Times New Roman" w:cs="Times New Roman"/>
          <w:b/>
          <w:sz w:val="28"/>
          <w:szCs w:val="28"/>
          <w:lang w:val="de-DE"/>
        </w:rPr>
      </w:pPr>
    </w:p>
    <w:p w:rsidR="009D75B9" w:rsidRPr="00C249BE" w:rsidRDefault="005C7970" w:rsidP="0022366E">
      <w:pPr>
        <w:jc w:val="center"/>
        <w:rPr>
          <w:rFonts w:ascii="Times New Roman" w:hAnsi="Times New Roman" w:cs="Times New Roman"/>
          <w:b/>
          <w:sz w:val="28"/>
          <w:szCs w:val="28"/>
          <w:lang w:val="de-DE"/>
        </w:rPr>
      </w:pPr>
      <w:r>
        <w:rPr>
          <w:rFonts w:ascii="Times New Roman" w:hAnsi="Times New Roman" w:cs="Times New Roman"/>
          <w:b/>
          <w:sz w:val="28"/>
          <w:szCs w:val="28"/>
          <w:lang w:val="de-DE"/>
        </w:rPr>
        <w:t>Für</w:t>
      </w:r>
      <w:r w:rsidR="0022366E">
        <w:rPr>
          <w:rFonts w:ascii="Times New Roman" w:hAnsi="Times New Roman" w:cs="Times New Roman"/>
          <w:b/>
          <w:sz w:val="28"/>
          <w:szCs w:val="28"/>
          <w:lang w:val="de-DE"/>
        </w:rPr>
        <w:t xml:space="preserve"> einen gemeinwohlorientierten und genossenschaftlichen </w:t>
      </w:r>
      <w:r w:rsidR="00CB2191" w:rsidRPr="00C249BE">
        <w:rPr>
          <w:rFonts w:ascii="Times New Roman" w:hAnsi="Times New Roman" w:cs="Times New Roman"/>
          <w:b/>
          <w:sz w:val="28"/>
          <w:szCs w:val="28"/>
          <w:lang w:val="de-DE"/>
        </w:rPr>
        <w:t>Wohnungsbau</w:t>
      </w:r>
      <w:r w:rsidR="0022366E">
        <w:rPr>
          <w:rFonts w:ascii="Times New Roman" w:hAnsi="Times New Roman" w:cs="Times New Roman"/>
          <w:b/>
          <w:sz w:val="28"/>
          <w:szCs w:val="28"/>
          <w:lang w:val="de-DE"/>
        </w:rPr>
        <w:t xml:space="preserve"> </w:t>
      </w:r>
      <w:r>
        <w:rPr>
          <w:rFonts w:ascii="Times New Roman" w:hAnsi="Times New Roman" w:cs="Times New Roman"/>
          <w:b/>
          <w:sz w:val="28"/>
          <w:szCs w:val="28"/>
          <w:lang w:val="de-DE"/>
        </w:rPr>
        <w:t xml:space="preserve"> in Breme</w:t>
      </w:r>
      <w:r w:rsidR="000A754D">
        <w:rPr>
          <w:rFonts w:ascii="Times New Roman" w:hAnsi="Times New Roman" w:cs="Times New Roman"/>
          <w:b/>
          <w:sz w:val="28"/>
          <w:szCs w:val="28"/>
          <w:lang w:val="de-DE"/>
        </w:rPr>
        <w:t>n</w:t>
      </w:r>
    </w:p>
    <w:p w:rsidR="001B4B44" w:rsidRDefault="001B4B44" w:rsidP="006B0740">
      <w:pPr>
        <w:rPr>
          <w:rFonts w:ascii="Times New Roman" w:hAnsi="Times New Roman" w:cs="Times New Roman"/>
          <w:lang w:val="de-DE"/>
        </w:rPr>
      </w:pPr>
    </w:p>
    <w:p w:rsidR="009F7A8F" w:rsidRDefault="00C249BE" w:rsidP="009F7A8F">
      <w:pPr>
        <w:rPr>
          <w:rFonts w:ascii="Times New Roman" w:hAnsi="Times New Roman" w:cs="Times New Roman"/>
          <w:b/>
          <w:lang w:val="de-DE"/>
        </w:rPr>
      </w:pPr>
      <w:r w:rsidRPr="00C249BE">
        <w:rPr>
          <w:rFonts w:ascii="Times New Roman" w:hAnsi="Times New Roman" w:cs="Times New Roman"/>
          <w:b/>
          <w:lang w:val="de-DE"/>
        </w:rPr>
        <w:t xml:space="preserve">Wohnungsbau </w:t>
      </w:r>
      <w:r w:rsidR="00714636">
        <w:rPr>
          <w:rFonts w:ascii="Times New Roman" w:hAnsi="Times New Roman" w:cs="Times New Roman"/>
          <w:b/>
          <w:lang w:val="de-DE"/>
        </w:rPr>
        <w:t xml:space="preserve">in Bremen </w:t>
      </w:r>
      <w:r w:rsidRPr="00C249BE">
        <w:rPr>
          <w:rFonts w:ascii="Times New Roman" w:hAnsi="Times New Roman" w:cs="Times New Roman"/>
          <w:b/>
          <w:lang w:val="de-DE"/>
        </w:rPr>
        <w:t>am Gemeinwohl o</w:t>
      </w:r>
      <w:r>
        <w:rPr>
          <w:rFonts w:ascii="Times New Roman" w:hAnsi="Times New Roman" w:cs="Times New Roman"/>
          <w:b/>
          <w:lang w:val="de-DE"/>
        </w:rPr>
        <w:t>r</w:t>
      </w:r>
      <w:r w:rsidRPr="00C249BE">
        <w:rPr>
          <w:rFonts w:ascii="Times New Roman" w:hAnsi="Times New Roman" w:cs="Times New Roman"/>
          <w:b/>
          <w:lang w:val="de-DE"/>
        </w:rPr>
        <w:t>ientieren</w:t>
      </w:r>
    </w:p>
    <w:p w:rsidR="009F7A8F" w:rsidRDefault="009F7A8F" w:rsidP="009F7A8F">
      <w:pPr>
        <w:rPr>
          <w:rFonts w:ascii="Times New Roman" w:hAnsi="Times New Roman" w:cs="Times New Roman"/>
          <w:lang w:val="de-DE"/>
        </w:rPr>
      </w:pPr>
      <w:r w:rsidRPr="00C249BE">
        <w:rPr>
          <w:rFonts w:ascii="Times New Roman" w:hAnsi="Times New Roman" w:cs="Times New Roman"/>
          <w:lang w:val="de-DE"/>
        </w:rPr>
        <w:t>Um mehr Wohnraum für Gering- und Normalverdiener in Bremen zu schaffen</w:t>
      </w:r>
      <w:r>
        <w:rPr>
          <w:rFonts w:ascii="Times New Roman" w:hAnsi="Times New Roman" w:cs="Times New Roman"/>
          <w:lang w:val="de-DE"/>
        </w:rPr>
        <w:t>,</w:t>
      </w:r>
      <w:r w:rsidRPr="00C249BE">
        <w:rPr>
          <w:rFonts w:ascii="Times New Roman" w:hAnsi="Times New Roman" w:cs="Times New Roman"/>
          <w:lang w:val="de-DE"/>
        </w:rPr>
        <w:t xml:space="preserve"> setz</w:t>
      </w:r>
      <w:r>
        <w:rPr>
          <w:rFonts w:ascii="Times New Roman" w:hAnsi="Times New Roman" w:cs="Times New Roman"/>
          <w:lang w:val="de-DE"/>
        </w:rPr>
        <w:t>t sich die SGH</w:t>
      </w:r>
      <w:r w:rsidRPr="00C249BE">
        <w:rPr>
          <w:rFonts w:ascii="Times New Roman" w:hAnsi="Times New Roman" w:cs="Times New Roman"/>
          <w:lang w:val="de-DE"/>
        </w:rPr>
        <w:t xml:space="preserve"> für eine gemeinwohlorientierte Wohnungspolitik ein, eine Stärkung und Neuausrichtung des</w:t>
      </w:r>
      <w:r>
        <w:rPr>
          <w:rFonts w:ascii="Times New Roman" w:hAnsi="Times New Roman" w:cs="Times New Roman"/>
          <w:lang w:val="de-DE"/>
        </w:rPr>
        <w:t xml:space="preserve"> </w:t>
      </w:r>
      <w:r w:rsidRPr="00C249BE">
        <w:rPr>
          <w:rFonts w:ascii="Times New Roman" w:hAnsi="Times New Roman" w:cs="Times New Roman"/>
          <w:lang w:val="de-DE"/>
        </w:rPr>
        <w:t>kommunal gesteuerten Wohnungsbaus, eine gezielte Förderung des genossenschaftliche</w:t>
      </w:r>
      <w:r>
        <w:rPr>
          <w:rFonts w:ascii="Times New Roman" w:hAnsi="Times New Roman" w:cs="Times New Roman"/>
          <w:lang w:val="de-DE"/>
        </w:rPr>
        <w:t>n und gemeinschaftlichen</w:t>
      </w:r>
      <w:r w:rsidRPr="00C249BE">
        <w:rPr>
          <w:rFonts w:ascii="Times New Roman" w:hAnsi="Times New Roman" w:cs="Times New Roman"/>
          <w:lang w:val="de-DE"/>
        </w:rPr>
        <w:t xml:space="preserve"> Wohnungsbaus</w:t>
      </w:r>
      <w:r>
        <w:rPr>
          <w:rFonts w:ascii="Times New Roman" w:hAnsi="Times New Roman" w:cs="Times New Roman"/>
          <w:lang w:val="de-DE"/>
        </w:rPr>
        <w:t xml:space="preserve">, </w:t>
      </w:r>
      <w:r w:rsidRPr="00C249BE">
        <w:rPr>
          <w:rFonts w:ascii="Times New Roman" w:hAnsi="Times New Roman" w:cs="Times New Roman"/>
          <w:lang w:val="de-DE"/>
        </w:rPr>
        <w:t xml:space="preserve">eine aktive Liegenschaftspolitik  und ein soziales Bodenrecht. </w:t>
      </w:r>
      <w:r>
        <w:rPr>
          <w:rFonts w:ascii="Times New Roman" w:hAnsi="Times New Roman" w:cs="Times New Roman"/>
          <w:lang w:val="de-DE"/>
        </w:rPr>
        <w:t>Bremen ist gefordert, ein neues wohnungspolitisches Leitbild zu entwickeln dass sich an diesen Eckpunkten orientiert.</w:t>
      </w:r>
    </w:p>
    <w:p w:rsidR="00C86E5D" w:rsidRPr="009F7A8F" w:rsidRDefault="00675055" w:rsidP="009F7A8F">
      <w:pPr>
        <w:rPr>
          <w:rFonts w:ascii="Times New Roman" w:hAnsi="Times New Roman" w:cs="Times New Roman"/>
          <w:lang w:val="de-DE"/>
        </w:rPr>
      </w:pPr>
      <w:r>
        <w:rPr>
          <w:rFonts w:ascii="Times New Roman" w:hAnsi="Times New Roman" w:cs="Times New Roman"/>
          <w:szCs w:val="22"/>
        </w:rPr>
        <w:t xml:space="preserve">Bremen </w:t>
      </w:r>
      <w:r w:rsidR="00642620">
        <w:rPr>
          <w:rFonts w:ascii="Times New Roman" w:hAnsi="Times New Roman" w:cs="Times New Roman"/>
          <w:szCs w:val="22"/>
        </w:rPr>
        <w:t>sollte</w:t>
      </w:r>
      <w:r>
        <w:rPr>
          <w:rFonts w:ascii="Times New Roman" w:hAnsi="Times New Roman" w:cs="Times New Roman"/>
          <w:szCs w:val="22"/>
        </w:rPr>
        <w:t xml:space="preserve"> alle Maßnahmen ergreifen</w:t>
      </w:r>
      <w:r w:rsidR="007F49D7">
        <w:rPr>
          <w:rFonts w:ascii="Times New Roman" w:hAnsi="Times New Roman" w:cs="Times New Roman"/>
          <w:szCs w:val="22"/>
        </w:rPr>
        <w:t>, um für d</w:t>
      </w:r>
      <w:r w:rsidR="00020CD3">
        <w:rPr>
          <w:rFonts w:ascii="Times New Roman" w:hAnsi="Times New Roman" w:cs="Times New Roman"/>
          <w:szCs w:val="22"/>
        </w:rPr>
        <w:t xml:space="preserve">iese Haushalte das Wohnen in </w:t>
      </w:r>
      <w:proofErr w:type="gramStart"/>
      <w:r w:rsidR="00E71469" w:rsidRPr="00E71469">
        <w:rPr>
          <w:rFonts w:ascii="Times New Roman" w:hAnsi="Times New Roman" w:cs="Times New Roman"/>
          <w:szCs w:val="22"/>
        </w:rPr>
        <w:t>allen</w:t>
      </w:r>
      <w:proofErr w:type="gramEnd"/>
      <w:r w:rsidR="007F49D7">
        <w:rPr>
          <w:rFonts w:ascii="Times New Roman" w:hAnsi="Times New Roman" w:cs="Times New Roman"/>
          <w:szCs w:val="22"/>
        </w:rPr>
        <w:t xml:space="preserve"> Stadt</w:t>
      </w:r>
      <w:r w:rsidR="00A5328B">
        <w:rPr>
          <w:rFonts w:ascii="Times New Roman" w:hAnsi="Times New Roman" w:cs="Times New Roman"/>
          <w:szCs w:val="22"/>
        </w:rPr>
        <w:t>teilen</w:t>
      </w:r>
      <w:r w:rsidR="007F49D7">
        <w:rPr>
          <w:rFonts w:ascii="Times New Roman" w:hAnsi="Times New Roman" w:cs="Times New Roman"/>
          <w:szCs w:val="22"/>
        </w:rPr>
        <w:t xml:space="preserve"> – auch in begehrten Lagen – zu ermöglichen. Wichtig dabei </w:t>
      </w:r>
      <w:proofErr w:type="spellStart"/>
      <w:r w:rsidR="007F49D7">
        <w:rPr>
          <w:rFonts w:ascii="Times New Roman" w:hAnsi="Times New Roman" w:cs="Times New Roman"/>
          <w:szCs w:val="22"/>
        </w:rPr>
        <w:t>ist</w:t>
      </w:r>
      <w:proofErr w:type="spellEnd"/>
      <w:r w:rsidR="004C7064">
        <w:rPr>
          <w:rFonts w:ascii="Times New Roman" w:hAnsi="Times New Roman" w:cs="Times New Roman"/>
          <w:szCs w:val="22"/>
        </w:rPr>
        <w:t>,</w:t>
      </w:r>
      <w:r w:rsidR="007F49D7">
        <w:rPr>
          <w:rFonts w:ascii="Times New Roman" w:hAnsi="Times New Roman" w:cs="Times New Roman"/>
          <w:szCs w:val="22"/>
        </w:rPr>
        <w:t xml:space="preserve"> </w:t>
      </w:r>
      <w:proofErr w:type="spellStart"/>
      <w:r w:rsidR="007F49D7">
        <w:rPr>
          <w:rFonts w:ascii="Times New Roman" w:hAnsi="Times New Roman" w:cs="Times New Roman"/>
          <w:szCs w:val="22"/>
        </w:rPr>
        <w:t>eine</w:t>
      </w:r>
      <w:proofErr w:type="spellEnd"/>
      <w:r w:rsidR="007F49D7">
        <w:rPr>
          <w:rFonts w:ascii="Times New Roman" w:hAnsi="Times New Roman" w:cs="Times New Roman"/>
          <w:szCs w:val="22"/>
        </w:rPr>
        <w:t xml:space="preserve"> </w:t>
      </w:r>
      <w:proofErr w:type="spellStart"/>
      <w:r w:rsidR="007F49D7">
        <w:rPr>
          <w:rFonts w:ascii="Times New Roman" w:hAnsi="Times New Roman" w:cs="Times New Roman"/>
          <w:szCs w:val="22"/>
        </w:rPr>
        <w:t>soziale</w:t>
      </w:r>
      <w:proofErr w:type="spellEnd"/>
      <w:r w:rsidR="007F49D7">
        <w:rPr>
          <w:rFonts w:ascii="Times New Roman" w:hAnsi="Times New Roman" w:cs="Times New Roman"/>
          <w:szCs w:val="22"/>
        </w:rPr>
        <w:t xml:space="preserve"> </w:t>
      </w:r>
      <w:proofErr w:type="spellStart"/>
      <w:r w:rsidR="007F49D7">
        <w:rPr>
          <w:rFonts w:ascii="Times New Roman" w:hAnsi="Times New Roman" w:cs="Times New Roman"/>
          <w:szCs w:val="22"/>
        </w:rPr>
        <w:t>Mi</w:t>
      </w:r>
      <w:r w:rsidR="004C7064">
        <w:rPr>
          <w:rFonts w:ascii="Times New Roman" w:hAnsi="Times New Roman" w:cs="Times New Roman"/>
          <w:szCs w:val="22"/>
        </w:rPr>
        <w:t>schung</w:t>
      </w:r>
      <w:proofErr w:type="spellEnd"/>
      <w:r w:rsidR="004C7064">
        <w:rPr>
          <w:rFonts w:ascii="Times New Roman" w:hAnsi="Times New Roman" w:cs="Times New Roman"/>
          <w:szCs w:val="22"/>
        </w:rPr>
        <w:t xml:space="preserve"> (</w:t>
      </w:r>
      <w:proofErr w:type="spellStart"/>
      <w:r w:rsidR="004C7064">
        <w:rPr>
          <w:rFonts w:ascii="Times New Roman" w:hAnsi="Times New Roman" w:cs="Times New Roman"/>
          <w:szCs w:val="22"/>
        </w:rPr>
        <w:t>nach</w:t>
      </w:r>
      <w:proofErr w:type="spellEnd"/>
      <w:r w:rsidR="004C7064">
        <w:rPr>
          <w:rFonts w:ascii="Times New Roman" w:hAnsi="Times New Roman" w:cs="Times New Roman"/>
          <w:szCs w:val="22"/>
        </w:rPr>
        <w:t xml:space="preserve"> Alter, </w:t>
      </w:r>
      <w:proofErr w:type="spellStart"/>
      <w:r w:rsidR="004C7064">
        <w:rPr>
          <w:rFonts w:ascii="Times New Roman" w:hAnsi="Times New Roman" w:cs="Times New Roman"/>
          <w:szCs w:val="22"/>
        </w:rPr>
        <w:t>Einkommen</w:t>
      </w:r>
      <w:proofErr w:type="spellEnd"/>
      <w:r w:rsidR="004C7064">
        <w:rPr>
          <w:rFonts w:ascii="Times New Roman" w:hAnsi="Times New Roman" w:cs="Times New Roman"/>
          <w:szCs w:val="22"/>
        </w:rPr>
        <w:t xml:space="preserve">, </w:t>
      </w:r>
      <w:proofErr w:type="spellStart"/>
      <w:r w:rsidR="004C7064">
        <w:rPr>
          <w:rFonts w:ascii="Times New Roman" w:hAnsi="Times New Roman" w:cs="Times New Roman"/>
          <w:szCs w:val="22"/>
        </w:rPr>
        <w:t>Bildung</w:t>
      </w:r>
      <w:proofErr w:type="spellEnd"/>
      <w:r w:rsidR="004C7064">
        <w:rPr>
          <w:rFonts w:ascii="Times New Roman" w:hAnsi="Times New Roman" w:cs="Times New Roman"/>
          <w:szCs w:val="22"/>
        </w:rPr>
        <w:t xml:space="preserve">, </w:t>
      </w:r>
      <w:proofErr w:type="spellStart"/>
      <w:r w:rsidR="004C7064">
        <w:rPr>
          <w:rFonts w:ascii="Times New Roman" w:hAnsi="Times New Roman" w:cs="Times New Roman"/>
          <w:szCs w:val="22"/>
        </w:rPr>
        <w:t>Herkunft</w:t>
      </w:r>
      <w:proofErr w:type="spellEnd"/>
      <w:r w:rsidR="004C7064">
        <w:rPr>
          <w:rFonts w:ascii="Times New Roman" w:hAnsi="Times New Roman" w:cs="Times New Roman"/>
          <w:szCs w:val="22"/>
        </w:rPr>
        <w:t xml:space="preserve"> etc.) </w:t>
      </w:r>
      <w:proofErr w:type="spellStart"/>
      <w:r w:rsidR="004C7064">
        <w:rPr>
          <w:rFonts w:ascii="Times New Roman" w:hAnsi="Times New Roman" w:cs="Times New Roman"/>
          <w:szCs w:val="22"/>
        </w:rPr>
        <w:t>zu</w:t>
      </w:r>
      <w:proofErr w:type="spellEnd"/>
      <w:r w:rsidR="004C7064">
        <w:rPr>
          <w:rFonts w:ascii="Times New Roman" w:hAnsi="Times New Roman" w:cs="Times New Roman"/>
          <w:szCs w:val="22"/>
        </w:rPr>
        <w:t xml:space="preserve"> </w:t>
      </w:r>
      <w:proofErr w:type="spellStart"/>
      <w:r w:rsidR="004C7064">
        <w:rPr>
          <w:rFonts w:ascii="Times New Roman" w:hAnsi="Times New Roman" w:cs="Times New Roman"/>
          <w:szCs w:val="22"/>
        </w:rPr>
        <w:t>erreichen</w:t>
      </w:r>
      <w:proofErr w:type="spellEnd"/>
      <w:r w:rsidR="004C7064">
        <w:rPr>
          <w:rFonts w:ascii="Times New Roman" w:hAnsi="Times New Roman" w:cs="Times New Roman"/>
          <w:szCs w:val="22"/>
        </w:rPr>
        <w:t xml:space="preserve">, um so </w:t>
      </w:r>
      <w:proofErr w:type="spellStart"/>
      <w:r w:rsidR="007F49D7">
        <w:rPr>
          <w:rFonts w:ascii="Times New Roman" w:hAnsi="Times New Roman" w:cs="Times New Roman"/>
          <w:szCs w:val="22"/>
        </w:rPr>
        <w:t>Quartiere</w:t>
      </w:r>
      <w:proofErr w:type="spellEnd"/>
      <w:r w:rsidR="007F49D7">
        <w:rPr>
          <w:rFonts w:ascii="Times New Roman" w:hAnsi="Times New Roman" w:cs="Times New Roman"/>
          <w:szCs w:val="22"/>
        </w:rPr>
        <w:t xml:space="preserve"> </w:t>
      </w:r>
      <w:proofErr w:type="spellStart"/>
      <w:r w:rsidR="007F49D7">
        <w:rPr>
          <w:rFonts w:ascii="Times New Roman" w:hAnsi="Times New Roman" w:cs="Times New Roman"/>
          <w:szCs w:val="22"/>
        </w:rPr>
        <w:t>zu</w:t>
      </w:r>
      <w:proofErr w:type="spellEnd"/>
      <w:r w:rsidR="007F49D7">
        <w:rPr>
          <w:rFonts w:ascii="Times New Roman" w:hAnsi="Times New Roman" w:cs="Times New Roman"/>
          <w:szCs w:val="22"/>
        </w:rPr>
        <w:t xml:space="preserve"> </w:t>
      </w:r>
      <w:proofErr w:type="spellStart"/>
      <w:r w:rsidR="007F49D7">
        <w:rPr>
          <w:rFonts w:ascii="Times New Roman" w:hAnsi="Times New Roman" w:cs="Times New Roman"/>
          <w:szCs w:val="22"/>
        </w:rPr>
        <w:t>schaffen</w:t>
      </w:r>
      <w:proofErr w:type="spellEnd"/>
      <w:r w:rsidR="007F49D7">
        <w:rPr>
          <w:rFonts w:ascii="Times New Roman" w:hAnsi="Times New Roman" w:cs="Times New Roman"/>
          <w:szCs w:val="22"/>
        </w:rPr>
        <w:t xml:space="preserve">, die eine lebendige </w:t>
      </w:r>
      <w:r w:rsidR="00020CD3">
        <w:rPr>
          <w:rFonts w:ascii="Times New Roman" w:hAnsi="Times New Roman" w:cs="Times New Roman"/>
          <w:szCs w:val="22"/>
        </w:rPr>
        <w:t xml:space="preserve">und </w:t>
      </w:r>
      <w:proofErr w:type="spellStart"/>
      <w:r w:rsidR="00E71469" w:rsidRPr="00E71469">
        <w:rPr>
          <w:rFonts w:ascii="Times New Roman" w:hAnsi="Times New Roman" w:cs="Times New Roman"/>
          <w:szCs w:val="22"/>
        </w:rPr>
        <w:t>vielfältige</w:t>
      </w:r>
      <w:proofErr w:type="spellEnd"/>
      <w:r w:rsidR="00020CD3">
        <w:rPr>
          <w:rFonts w:ascii="Times New Roman" w:hAnsi="Times New Roman" w:cs="Times New Roman"/>
          <w:szCs w:val="22"/>
        </w:rPr>
        <w:t xml:space="preserve"> </w:t>
      </w:r>
      <w:proofErr w:type="spellStart"/>
      <w:r w:rsidR="007F49D7">
        <w:rPr>
          <w:rFonts w:ascii="Times New Roman" w:hAnsi="Times New Roman" w:cs="Times New Roman"/>
          <w:szCs w:val="22"/>
        </w:rPr>
        <w:t>Nachbarschaft</w:t>
      </w:r>
      <w:proofErr w:type="spellEnd"/>
      <w:r w:rsidR="007F49D7">
        <w:rPr>
          <w:rFonts w:ascii="Times New Roman" w:hAnsi="Times New Roman" w:cs="Times New Roman"/>
          <w:szCs w:val="22"/>
        </w:rPr>
        <w:t xml:space="preserve"> </w:t>
      </w:r>
      <w:proofErr w:type="spellStart"/>
      <w:r w:rsidR="007F49D7">
        <w:rPr>
          <w:rFonts w:ascii="Times New Roman" w:hAnsi="Times New Roman" w:cs="Times New Roman"/>
          <w:szCs w:val="22"/>
        </w:rPr>
        <w:t>ermöglichen</w:t>
      </w:r>
      <w:proofErr w:type="spellEnd"/>
      <w:r w:rsidR="00642620">
        <w:rPr>
          <w:rFonts w:ascii="Times New Roman" w:hAnsi="Times New Roman" w:cs="Times New Roman"/>
          <w:szCs w:val="22"/>
        </w:rPr>
        <w:t>.</w:t>
      </w:r>
      <w:r w:rsidR="004C7064">
        <w:rPr>
          <w:rFonts w:ascii="Times New Roman" w:hAnsi="Times New Roman" w:cs="Times New Roman"/>
          <w:szCs w:val="22"/>
        </w:rPr>
        <w:t xml:space="preserve"> </w:t>
      </w:r>
      <w:proofErr w:type="spellStart"/>
      <w:proofErr w:type="gramStart"/>
      <w:r w:rsidR="005A57BC">
        <w:rPr>
          <w:rFonts w:ascii="Times New Roman" w:hAnsi="Times New Roman" w:cs="Times New Roman"/>
          <w:szCs w:val="22"/>
        </w:rPr>
        <w:t>Ein</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gemeinwohlorientierter</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Wohnungsbau</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eine</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gemeinwohlorientierrte</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Wohnungspolitik</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bedeutet</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aber</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auch</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dass</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zukünftig</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neben</w:t>
      </w:r>
      <w:proofErr w:type="spellEnd"/>
      <w:r w:rsidR="004C7064">
        <w:rPr>
          <w:rFonts w:ascii="Times New Roman" w:hAnsi="Times New Roman" w:cs="Times New Roman"/>
          <w:szCs w:val="22"/>
        </w:rPr>
        <w:t xml:space="preserve"> </w:t>
      </w:r>
      <w:proofErr w:type="spellStart"/>
      <w:r w:rsidR="004C7064">
        <w:rPr>
          <w:rFonts w:ascii="Times New Roman" w:hAnsi="Times New Roman" w:cs="Times New Roman"/>
          <w:szCs w:val="22"/>
        </w:rPr>
        <w:t>sozialen</w:t>
      </w:r>
      <w:proofErr w:type="spellEnd"/>
      <w:r w:rsidR="004C7064">
        <w:rPr>
          <w:rFonts w:ascii="Times New Roman" w:hAnsi="Times New Roman" w:cs="Times New Roman"/>
          <w:szCs w:val="22"/>
        </w:rPr>
        <w:t xml:space="preserve"> </w:t>
      </w:r>
      <w:proofErr w:type="spellStart"/>
      <w:r w:rsidR="004C7064">
        <w:rPr>
          <w:rFonts w:ascii="Times New Roman" w:hAnsi="Times New Roman" w:cs="Times New Roman"/>
          <w:szCs w:val="22"/>
        </w:rPr>
        <w:t>Aspekten</w:t>
      </w:r>
      <w:proofErr w:type="spellEnd"/>
      <w:r w:rsidR="004C7064">
        <w:rPr>
          <w:rFonts w:ascii="Times New Roman" w:hAnsi="Times New Roman" w:cs="Times New Roman"/>
          <w:szCs w:val="22"/>
        </w:rPr>
        <w:t xml:space="preserve"> </w:t>
      </w:r>
      <w:proofErr w:type="spellStart"/>
      <w:r w:rsidR="0013113B">
        <w:rPr>
          <w:rFonts w:ascii="Times New Roman" w:hAnsi="Times New Roman" w:cs="Times New Roman"/>
          <w:szCs w:val="22"/>
        </w:rPr>
        <w:t>verstärkt</w:t>
      </w:r>
      <w:proofErr w:type="spellEnd"/>
      <w:r w:rsidR="0013113B">
        <w:rPr>
          <w:rFonts w:ascii="Times New Roman" w:hAnsi="Times New Roman" w:cs="Times New Roman"/>
          <w:szCs w:val="22"/>
        </w:rPr>
        <w:t xml:space="preserve"> </w:t>
      </w:r>
      <w:proofErr w:type="spellStart"/>
      <w:r w:rsidR="005A57BC">
        <w:rPr>
          <w:rFonts w:ascii="Times New Roman" w:hAnsi="Times New Roman" w:cs="Times New Roman"/>
          <w:szCs w:val="22"/>
        </w:rPr>
        <w:t>ökologische</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Belange</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Berücksichtigung</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finden</w:t>
      </w:r>
      <w:proofErr w:type="spellEnd"/>
      <w:r w:rsidR="005A57BC">
        <w:rPr>
          <w:rFonts w:ascii="Times New Roman" w:hAnsi="Times New Roman" w:cs="Times New Roman"/>
          <w:szCs w:val="22"/>
        </w:rPr>
        <w:t xml:space="preserve"> </w:t>
      </w:r>
      <w:proofErr w:type="spellStart"/>
      <w:r w:rsidR="005A57BC">
        <w:rPr>
          <w:rFonts w:ascii="Times New Roman" w:hAnsi="Times New Roman" w:cs="Times New Roman"/>
          <w:szCs w:val="22"/>
        </w:rPr>
        <w:t>müssen</w:t>
      </w:r>
      <w:proofErr w:type="spellEnd"/>
      <w:r w:rsidR="005A57BC">
        <w:rPr>
          <w:rFonts w:ascii="Times New Roman" w:hAnsi="Times New Roman" w:cs="Times New Roman"/>
          <w:szCs w:val="22"/>
        </w:rPr>
        <w:t>.</w:t>
      </w:r>
      <w:proofErr w:type="gramEnd"/>
    </w:p>
    <w:p w:rsidR="009F7A8F" w:rsidRDefault="009F7A8F">
      <w:pPr>
        <w:pStyle w:val="Default"/>
        <w:spacing w:after="120"/>
        <w:jc w:val="both"/>
        <w:rPr>
          <w:rFonts w:ascii="Times New Roman" w:hAnsi="Times New Roman" w:cs="Times New Roman"/>
          <w:sz w:val="22"/>
          <w:szCs w:val="22"/>
          <w:u w:val="single"/>
        </w:rPr>
      </w:pPr>
    </w:p>
    <w:p w:rsidR="003E1712" w:rsidRPr="003E1712" w:rsidRDefault="004B7349">
      <w:pPr>
        <w:pStyle w:val="Default"/>
        <w:spacing w:after="120"/>
        <w:jc w:val="both"/>
        <w:rPr>
          <w:rFonts w:ascii="Times New Roman" w:hAnsi="Times New Roman" w:cs="Times New Roman"/>
          <w:sz w:val="22"/>
          <w:szCs w:val="22"/>
          <w:u w:val="single"/>
        </w:rPr>
      </w:pPr>
      <w:r>
        <w:rPr>
          <w:rFonts w:ascii="Times New Roman" w:hAnsi="Times New Roman" w:cs="Times New Roman"/>
          <w:sz w:val="22"/>
          <w:szCs w:val="22"/>
          <w:u w:val="single"/>
        </w:rPr>
        <w:t>W</w:t>
      </w:r>
      <w:r w:rsidR="00971B70" w:rsidRPr="00971B70">
        <w:rPr>
          <w:rFonts w:ascii="Times New Roman" w:hAnsi="Times New Roman" w:cs="Times New Roman"/>
          <w:sz w:val="22"/>
          <w:szCs w:val="22"/>
          <w:u w:val="single"/>
        </w:rPr>
        <w:t>oh</w:t>
      </w:r>
      <w:r w:rsidR="00972715">
        <w:rPr>
          <w:rFonts w:ascii="Times New Roman" w:hAnsi="Times New Roman" w:cs="Times New Roman"/>
          <w:sz w:val="22"/>
          <w:szCs w:val="22"/>
          <w:u w:val="single"/>
        </w:rPr>
        <w:t>nungsgemeinnützigkeit/Kommunale</w:t>
      </w:r>
      <w:r>
        <w:rPr>
          <w:rFonts w:ascii="Times New Roman" w:hAnsi="Times New Roman" w:cs="Times New Roman"/>
          <w:sz w:val="22"/>
          <w:szCs w:val="22"/>
          <w:u w:val="single"/>
        </w:rPr>
        <w:t>n</w:t>
      </w:r>
      <w:r w:rsidR="00971B70" w:rsidRPr="00971B70">
        <w:rPr>
          <w:rFonts w:ascii="Times New Roman" w:hAnsi="Times New Roman" w:cs="Times New Roman"/>
          <w:sz w:val="22"/>
          <w:szCs w:val="22"/>
          <w:u w:val="single"/>
        </w:rPr>
        <w:t xml:space="preserve"> Wohnungsbau</w:t>
      </w:r>
      <w:r>
        <w:rPr>
          <w:rFonts w:ascii="Times New Roman" w:hAnsi="Times New Roman" w:cs="Times New Roman"/>
          <w:sz w:val="22"/>
          <w:szCs w:val="22"/>
          <w:u w:val="single"/>
        </w:rPr>
        <w:t xml:space="preserve"> fördern</w:t>
      </w:r>
      <w:r w:rsidR="000F3C2D">
        <w:rPr>
          <w:rFonts w:ascii="Times New Roman" w:hAnsi="Times New Roman" w:cs="Times New Roman"/>
          <w:sz w:val="22"/>
          <w:szCs w:val="22"/>
          <w:u w:val="single"/>
        </w:rPr>
        <w:t>/</w:t>
      </w:r>
      <w:proofErr w:type="spellStart"/>
      <w:r w:rsidR="000F3C2D">
        <w:rPr>
          <w:rFonts w:ascii="Times New Roman" w:hAnsi="Times New Roman" w:cs="Times New Roman"/>
          <w:sz w:val="22"/>
          <w:szCs w:val="22"/>
          <w:u w:val="single"/>
        </w:rPr>
        <w:t>Hous</w:t>
      </w:r>
      <w:r w:rsidR="00194CDB">
        <w:rPr>
          <w:rFonts w:ascii="Times New Roman" w:hAnsi="Times New Roman" w:cs="Times New Roman"/>
          <w:sz w:val="22"/>
          <w:szCs w:val="22"/>
          <w:u w:val="single"/>
        </w:rPr>
        <w:t>ing</w:t>
      </w:r>
      <w:proofErr w:type="spellEnd"/>
      <w:r w:rsidR="00194CDB">
        <w:rPr>
          <w:rFonts w:ascii="Times New Roman" w:hAnsi="Times New Roman" w:cs="Times New Roman"/>
          <w:sz w:val="22"/>
          <w:szCs w:val="22"/>
          <w:u w:val="single"/>
        </w:rPr>
        <w:t xml:space="preserve"> F</w:t>
      </w:r>
      <w:r w:rsidR="000F3C2D">
        <w:rPr>
          <w:rFonts w:ascii="Times New Roman" w:hAnsi="Times New Roman" w:cs="Times New Roman"/>
          <w:sz w:val="22"/>
          <w:szCs w:val="22"/>
          <w:u w:val="single"/>
        </w:rPr>
        <w:t>irst</w:t>
      </w:r>
    </w:p>
    <w:p w:rsidR="00C86E5D" w:rsidRPr="00714636" w:rsidRDefault="00C249BE" w:rsidP="00C86E5D">
      <w:pPr>
        <w:pStyle w:val="Listenabsatz"/>
        <w:numPr>
          <w:ilvl w:val="0"/>
          <w:numId w:val="5"/>
        </w:numPr>
        <w:rPr>
          <w:rFonts w:ascii="Times New Roman" w:hAnsi="Times New Roman" w:cs="Times New Roman"/>
          <w:szCs w:val="22"/>
          <w:lang w:val="de-DE"/>
        </w:rPr>
      </w:pPr>
      <w:r w:rsidRPr="00714636">
        <w:rPr>
          <w:rFonts w:ascii="Times New Roman" w:hAnsi="Times New Roman" w:cs="Times New Roman"/>
          <w:szCs w:val="22"/>
          <w:lang w:val="de-DE"/>
        </w:rPr>
        <w:t>Das Land Bremen soll sich im Bundesrat dafür einsetzen</w:t>
      </w:r>
      <w:r w:rsidR="00073A9D" w:rsidRPr="00714636">
        <w:rPr>
          <w:rFonts w:ascii="Times New Roman" w:hAnsi="Times New Roman" w:cs="Times New Roman"/>
          <w:szCs w:val="22"/>
          <w:lang w:val="de-DE"/>
        </w:rPr>
        <w:t>,</w:t>
      </w:r>
      <w:r w:rsidR="00A83431" w:rsidRPr="00714636">
        <w:rPr>
          <w:rFonts w:ascii="Times New Roman" w:hAnsi="Times New Roman" w:cs="Times New Roman"/>
          <w:szCs w:val="22"/>
          <w:lang w:val="de-DE"/>
        </w:rPr>
        <w:t xml:space="preserve"> die 1988 abgeschaffte </w:t>
      </w:r>
      <w:r w:rsidR="009C062E" w:rsidRPr="00714636">
        <w:rPr>
          <w:rFonts w:ascii="Times New Roman" w:hAnsi="Times New Roman" w:cs="Times New Roman"/>
          <w:szCs w:val="22"/>
          <w:lang w:val="de-DE"/>
        </w:rPr>
        <w:t>W</w:t>
      </w:r>
      <w:r w:rsidR="00A83431" w:rsidRPr="00714636">
        <w:rPr>
          <w:rFonts w:ascii="Times New Roman" w:hAnsi="Times New Roman" w:cs="Times New Roman"/>
          <w:szCs w:val="22"/>
          <w:lang w:val="de-DE"/>
        </w:rPr>
        <w:t xml:space="preserve">ohnungsgemeinnützigkeit wieder </w:t>
      </w:r>
      <w:r w:rsidRPr="00714636">
        <w:rPr>
          <w:rFonts w:ascii="Times New Roman" w:hAnsi="Times New Roman" w:cs="Times New Roman"/>
          <w:szCs w:val="22"/>
          <w:lang w:val="de-DE"/>
        </w:rPr>
        <w:t xml:space="preserve">einzuführen. </w:t>
      </w:r>
    </w:p>
    <w:p w:rsidR="00C86E5D" w:rsidRDefault="00C249BE" w:rsidP="00C86E5D">
      <w:pPr>
        <w:pStyle w:val="Listenabsatz"/>
        <w:numPr>
          <w:ilvl w:val="0"/>
          <w:numId w:val="5"/>
        </w:numPr>
        <w:rPr>
          <w:rFonts w:ascii="Times New Roman" w:hAnsi="Times New Roman" w:cs="Times New Roman"/>
          <w:szCs w:val="22"/>
          <w:lang w:val="de-DE"/>
        </w:rPr>
      </w:pPr>
      <w:r w:rsidRPr="00714636">
        <w:rPr>
          <w:rFonts w:ascii="Times New Roman" w:hAnsi="Times New Roman" w:cs="Times New Roman"/>
          <w:szCs w:val="22"/>
          <w:lang w:val="de-DE"/>
        </w:rPr>
        <w:t>Die kommunal gesteuerte</w:t>
      </w:r>
      <w:r w:rsidR="00073A9D" w:rsidRPr="00714636">
        <w:rPr>
          <w:rFonts w:ascii="Times New Roman" w:hAnsi="Times New Roman" w:cs="Times New Roman"/>
          <w:szCs w:val="22"/>
          <w:lang w:val="de-DE"/>
        </w:rPr>
        <w:t xml:space="preserve"> </w:t>
      </w:r>
      <w:r w:rsidR="00642620">
        <w:rPr>
          <w:rFonts w:ascii="Times New Roman" w:hAnsi="Times New Roman" w:cs="Times New Roman"/>
          <w:szCs w:val="22"/>
          <w:lang w:val="de-DE"/>
        </w:rPr>
        <w:t>G</w:t>
      </w:r>
      <w:r w:rsidR="00073A9D" w:rsidRPr="00714636">
        <w:rPr>
          <w:rFonts w:ascii="Times New Roman" w:hAnsi="Times New Roman" w:cs="Times New Roman"/>
          <w:szCs w:val="22"/>
          <w:lang w:val="de-DE"/>
        </w:rPr>
        <w:t>EWOBA</w:t>
      </w:r>
      <w:r w:rsidR="00642620">
        <w:rPr>
          <w:rFonts w:ascii="Times New Roman" w:hAnsi="Times New Roman" w:cs="Times New Roman"/>
          <w:szCs w:val="22"/>
          <w:lang w:val="de-DE"/>
        </w:rPr>
        <w:t xml:space="preserve"> </w:t>
      </w:r>
      <w:r w:rsidR="00830E47">
        <w:rPr>
          <w:rFonts w:ascii="Times New Roman" w:hAnsi="Times New Roman" w:cs="Times New Roman"/>
          <w:szCs w:val="22"/>
          <w:lang w:val="de-DE"/>
        </w:rPr>
        <w:t>und die BREBAU</w:t>
      </w:r>
      <w:r w:rsidR="000F3C2D">
        <w:rPr>
          <w:rFonts w:ascii="Times New Roman" w:hAnsi="Times New Roman" w:cs="Times New Roman"/>
          <w:szCs w:val="22"/>
          <w:lang w:val="de-DE"/>
        </w:rPr>
        <w:t xml:space="preserve"> </w:t>
      </w:r>
      <w:r w:rsidRPr="00714636">
        <w:rPr>
          <w:rFonts w:ascii="Times New Roman" w:hAnsi="Times New Roman" w:cs="Times New Roman"/>
          <w:szCs w:val="22"/>
          <w:lang w:val="de-DE"/>
        </w:rPr>
        <w:t>soll</w:t>
      </w:r>
      <w:r w:rsidR="00830E47">
        <w:rPr>
          <w:rFonts w:ascii="Times New Roman" w:hAnsi="Times New Roman" w:cs="Times New Roman"/>
          <w:szCs w:val="22"/>
          <w:lang w:val="de-DE"/>
        </w:rPr>
        <w:t>ten</w:t>
      </w:r>
      <w:r w:rsidRPr="00714636">
        <w:rPr>
          <w:rFonts w:ascii="Times New Roman" w:hAnsi="Times New Roman" w:cs="Times New Roman"/>
          <w:szCs w:val="22"/>
          <w:lang w:val="de-DE"/>
        </w:rPr>
        <w:t xml:space="preserve"> angehalten werden, sich nur noch im </w:t>
      </w:r>
      <w:r w:rsidR="00830E47">
        <w:rPr>
          <w:rFonts w:ascii="Times New Roman" w:hAnsi="Times New Roman" w:cs="Times New Roman"/>
          <w:szCs w:val="22"/>
          <w:lang w:val="de-DE"/>
        </w:rPr>
        <w:t>geförderten</w:t>
      </w:r>
      <w:r w:rsidR="00C86E5D" w:rsidRPr="00714636">
        <w:rPr>
          <w:rFonts w:ascii="Times New Roman" w:hAnsi="Times New Roman" w:cs="Times New Roman"/>
          <w:szCs w:val="22"/>
          <w:lang w:val="de-DE"/>
        </w:rPr>
        <w:t xml:space="preserve"> Wohnungsbau zu engagieren und keine frei finanzierten Wohnungen mehr zu bauen.</w:t>
      </w:r>
    </w:p>
    <w:p w:rsidR="007F0E60" w:rsidRPr="00D91AD8" w:rsidRDefault="00971B70" w:rsidP="007F0E60">
      <w:pPr>
        <w:pStyle w:val="Listenabsatz"/>
        <w:numPr>
          <w:ilvl w:val="0"/>
          <w:numId w:val="5"/>
        </w:numPr>
        <w:rPr>
          <w:rFonts w:ascii="Times New Roman" w:hAnsi="Times New Roman" w:cs="Times New Roman"/>
          <w:szCs w:val="22"/>
          <w:lang w:val="de-DE"/>
        </w:rPr>
      </w:pPr>
      <w:r>
        <w:rPr>
          <w:rFonts w:ascii="Times New Roman" w:hAnsi="Times New Roman" w:cs="Times New Roman"/>
          <w:szCs w:val="22"/>
          <w:lang w:val="de-DE"/>
        </w:rPr>
        <w:t>Barrierefreier Wohnraum und Wohnraum für besonders benachteiligte Zielgruppen sollten in jedem Quartier berücksichtigt  werden.</w:t>
      </w:r>
    </w:p>
    <w:p w:rsidR="000F3C2D" w:rsidRDefault="00971B70">
      <w:pPr>
        <w:pStyle w:val="Listenabsatz"/>
        <w:numPr>
          <w:ilvl w:val="0"/>
          <w:numId w:val="5"/>
        </w:numPr>
        <w:rPr>
          <w:rFonts w:ascii="Times New Roman" w:hAnsi="Times New Roman" w:cs="Times New Roman"/>
          <w:szCs w:val="22"/>
          <w:lang w:val="de-DE"/>
        </w:rPr>
      </w:pPr>
      <w:r>
        <w:rPr>
          <w:rFonts w:ascii="Times New Roman" w:hAnsi="Times New Roman" w:cs="Times New Roman"/>
          <w:szCs w:val="22"/>
          <w:lang w:val="de-DE"/>
        </w:rPr>
        <w:t xml:space="preserve">Bremen sollte auch den Neubau von Einfach-Wohnungen für Wohnungslose mit besonderen Bedürfnissen fördern. Diese sollten in bestehende Quartiere integriert werden.  </w:t>
      </w:r>
    </w:p>
    <w:p w:rsidR="005D67B6" w:rsidRPr="00D704B1" w:rsidRDefault="000F3C2D" w:rsidP="00D704B1">
      <w:pPr>
        <w:pStyle w:val="Listenabsatz"/>
        <w:numPr>
          <w:ilvl w:val="0"/>
          <w:numId w:val="5"/>
        </w:numPr>
        <w:rPr>
          <w:rFonts w:ascii="Times New Roman" w:hAnsi="Times New Roman" w:cs="Times New Roman"/>
          <w:szCs w:val="22"/>
          <w:lang w:val="de-DE"/>
        </w:rPr>
      </w:pPr>
      <w:r w:rsidRPr="00D704B1">
        <w:rPr>
          <w:rFonts w:ascii="Times New Roman" w:hAnsi="Times New Roman" w:cs="Times New Roman"/>
          <w:szCs w:val="22"/>
          <w:lang w:val="de-DE"/>
        </w:rPr>
        <w:t>Um Obdachlosigkeit zu verhindern, sollte Bremen neue Konzepte wie „</w:t>
      </w:r>
      <w:proofErr w:type="spellStart"/>
      <w:r w:rsidR="00194CDB" w:rsidRPr="00D704B1">
        <w:rPr>
          <w:rFonts w:ascii="Times New Roman" w:hAnsi="Times New Roman" w:cs="Times New Roman"/>
          <w:szCs w:val="22"/>
          <w:lang w:val="de-DE"/>
        </w:rPr>
        <w:t>Housing</w:t>
      </w:r>
      <w:proofErr w:type="spellEnd"/>
      <w:r w:rsidR="00194CDB" w:rsidRPr="00D704B1">
        <w:rPr>
          <w:rFonts w:ascii="Times New Roman" w:hAnsi="Times New Roman" w:cs="Times New Roman"/>
          <w:szCs w:val="22"/>
          <w:lang w:val="de-DE"/>
        </w:rPr>
        <w:t xml:space="preserve"> F</w:t>
      </w:r>
      <w:r w:rsidRPr="00D704B1">
        <w:rPr>
          <w:rFonts w:ascii="Times New Roman" w:hAnsi="Times New Roman" w:cs="Times New Roman"/>
          <w:szCs w:val="22"/>
          <w:lang w:val="de-DE"/>
        </w:rPr>
        <w:t xml:space="preserve">irst“ </w:t>
      </w:r>
      <w:r w:rsidR="00DE6B24" w:rsidRPr="00D704B1">
        <w:rPr>
          <w:rFonts w:ascii="Times New Roman" w:hAnsi="Times New Roman" w:cs="Times New Roman"/>
          <w:szCs w:val="22"/>
          <w:lang w:val="de-DE"/>
        </w:rPr>
        <w:t>fördern.</w:t>
      </w:r>
      <w:r w:rsidR="00971B70" w:rsidRPr="00D704B1">
        <w:rPr>
          <w:rFonts w:ascii="Times New Roman" w:hAnsi="Times New Roman" w:cs="Times New Roman"/>
          <w:szCs w:val="22"/>
          <w:lang w:val="de-DE"/>
        </w:rPr>
        <w:t xml:space="preserve"> </w:t>
      </w:r>
      <w:r w:rsidR="005D67B6" w:rsidRPr="00D704B1">
        <w:rPr>
          <w:rFonts w:ascii="Times New Roman" w:hAnsi="Times New Roman" w:cs="Times New Roman"/>
        </w:rPr>
        <w:t xml:space="preserve">Die </w:t>
      </w:r>
      <w:proofErr w:type="spellStart"/>
      <w:r w:rsidR="005D67B6" w:rsidRPr="00D704B1">
        <w:rPr>
          <w:rFonts w:ascii="Times New Roman" w:hAnsi="Times New Roman" w:cs="Times New Roman"/>
        </w:rPr>
        <w:t>Obdachlosenrate</w:t>
      </w:r>
      <w:proofErr w:type="spellEnd"/>
      <w:r w:rsidR="005D67B6" w:rsidRPr="00D704B1">
        <w:rPr>
          <w:rFonts w:ascii="Times New Roman" w:hAnsi="Times New Roman" w:cs="Times New Roman"/>
        </w:rPr>
        <w:t xml:space="preserve"> </w:t>
      </w:r>
      <w:proofErr w:type="spellStart"/>
      <w:r w:rsidR="005D67B6" w:rsidRPr="00D704B1">
        <w:rPr>
          <w:rFonts w:ascii="Times New Roman" w:hAnsi="Times New Roman" w:cs="Times New Roman"/>
        </w:rPr>
        <w:t>steigt</w:t>
      </w:r>
      <w:proofErr w:type="spellEnd"/>
      <w:r w:rsidR="005D67B6" w:rsidRPr="00D704B1">
        <w:rPr>
          <w:rFonts w:ascii="Times New Roman" w:hAnsi="Times New Roman" w:cs="Times New Roman"/>
        </w:rPr>
        <w:t xml:space="preserve"> </w:t>
      </w:r>
      <w:proofErr w:type="spellStart"/>
      <w:r w:rsidR="005D67B6" w:rsidRPr="00D704B1">
        <w:rPr>
          <w:rFonts w:ascii="Times New Roman" w:hAnsi="Times New Roman" w:cs="Times New Roman"/>
        </w:rPr>
        <w:t>seit</w:t>
      </w:r>
      <w:proofErr w:type="spellEnd"/>
      <w:r w:rsidR="005D67B6" w:rsidRPr="00D704B1">
        <w:rPr>
          <w:rFonts w:ascii="Times New Roman" w:hAnsi="Times New Roman" w:cs="Times New Roman"/>
        </w:rPr>
        <w:t xml:space="preserve"> </w:t>
      </w:r>
      <w:proofErr w:type="spellStart"/>
      <w:r w:rsidR="005D67B6" w:rsidRPr="00D704B1">
        <w:rPr>
          <w:rFonts w:ascii="Times New Roman" w:hAnsi="Times New Roman" w:cs="Times New Roman"/>
        </w:rPr>
        <w:t>knapp</w:t>
      </w:r>
      <w:proofErr w:type="spellEnd"/>
      <w:r w:rsidR="005D67B6" w:rsidRPr="00D704B1">
        <w:rPr>
          <w:rFonts w:ascii="Times New Roman" w:hAnsi="Times New Roman" w:cs="Times New Roman"/>
        </w:rPr>
        <w:t xml:space="preserve"> </w:t>
      </w:r>
      <w:proofErr w:type="spellStart"/>
      <w:r w:rsidR="005D67B6" w:rsidRPr="00D704B1">
        <w:rPr>
          <w:rFonts w:ascii="Times New Roman" w:hAnsi="Times New Roman" w:cs="Times New Roman"/>
        </w:rPr>
        <w:t>zehn</w:t>
      </w:r>
      <w:proofErr w:type="spellEnd"/>
      <w:r w:rsidR="005D67B6" w:rsidRPr="00D704B1">
        <w:rPr>
          <w:rFonts w:ascii="Times New Roman" w:hAnsi="Times New Roman" w:cs="Times New Roman"/>
        </w:rPr>
        <w:t xml:space="preserve"> </w:t>
      </w:r>
      <w:proofErr w:type="spellStart"/>
      <w:r w:rsidR="005D67B6" w:rsidRPr="00D704B1">
        <w:rPr>
          <w:rFonts w:ascii="Times New Roman" w:hAnsi="Times New Roman" w:cs="Times New Roman"/>
        </w:rPr>
        <w:t>Jahren</w:t>
      </w:r>
      <w:proofErr w:type="spellEnd"/>
      <w:r w:rsidR="005D67B6" w:rsidRPr="00D704B1">
        <w:rPr>
          <w:rFonts w:ascii="Times New Roman" w:hAnsi="Times New Roman" w:cs="Times New Roman"/>
        </w:rPr>
        <w:t xml:space="preserve"> </w:t>
      </w:r>
      <w:proofErr w:type="spellStart"/>
      <w:r w:rsidR="005D67B6" w:rsidRPr="00D704B1">
        <w:rPr>
          <w:rFonts w:ascii="Times New Roman" w:hAnsi="Times New Roman" w:cs="Times New Roman"/>
        </w:rPr>
        <w:t>stetig</w:t>
      </w:r>
      <w:proofErr w:type="spellEnd"/>
      <w:r w:rsidR="005D67B6">
        <w:rPr>
          <w:rFonts w:ascii="Times New Roman" w:hAnsi="Times New Roman" w:cs="Times New Roman"/>
        </w:rPr>
        <w:t xml:space="preserve">. In Bremen </w:t>
      </w:r>
      <w:proofErr w:type="spellStart"/>
      <w:r w:rsidR="005D67B6">
        <w:rPr>
          <w:rFonts w:ascii="Times New Roman" w:hAnsi="Times New Roman" w:cs="Times New Roman"/>
        </w:rPr>
        <w:t>leben</w:t>
      </w:r>
      <w:proofErr w:type="spellEnd"/>
      <w:r w:rsidR="005D67B6">
        <w:rPr>
          <w:rFonts w:ascii="Times New Roman" w:hAnsi="Times New Roman" w:cs="Times New Roman"/>
        </w:rPr>
        <w:t xml:space="preserve"> ca. 500 </w:t>
      </w:r>
      <w:proofErr w:type="spellStart"/>
      <w:r w:rsidR="005D67B6">
        <w:rPr>
          <w:rFonts w:ascii="Times New Roman" w:hAnsi="Times New Roman" w:cs="Times New Roman"/>
        </w:rPr>
        <w:t>Obdachlose</w:t>
      </w:r>
      <w:proofErr w:type="spellEnd"/>
      <w:r w:rsidR="005D67B6">
        <w:rPr>
          <w:rFonts w:ascii="Times New Roman" w:hAnsi="Times New Roman" w:cs="Times New Roman"/>
        </w:rPr>
        <w:t>.</w:t>
      </w:r>
      <w:r w:rsidR="005D67B6" w:rsidRPr="00D704B1">
        <w:rPr>
          <w:rFonts w:ascii="Times New Roman" w:hAnsi="Times New Roman" w:cs="Times New Roman"/>
          <w:szCs w:val="22"/>
          <w:lang w:val="de-DE"/>
        </w:rPr>
        <w:t xml:space="preserve">                                                            </w:t>
      </w:r>
    </w:p>
    <w:p w:rsidR="00194CDB" w:rsidRDefault="00194CDB" w:rsidP="00D704B1">
      <w:pPr>
        <w:pStyle w:val="Listenabsatz"/>
        <w:ind w:left="770"/>
        <w:rPr>
          <w:rFonts w:ascii="Times New Roman" w:hAnsi="Times New Roman" w:cs="Times New Roman"/>
          <w:szCs w:val="22"/>
          <w:lang w:val="de-DE"/>
        </w:rPr>
      </w:pPr>
    </w:p>
    <w:p w:rsidR="00971B70" w:rsidRPr="00971B70" w:rsidRDefault="004B7349" w:rsidP="00971B70">
      <w:pPr>
        <w:rPr>
          <w:rFonts w:ascii="Times New Roman" w:hAnsi="Times New Roman" w:cs="Times New Roman"/>
          <w:szCs w:val="22"/>
          <w:u w:val="single"/>
          <w:lang w:val="de-DE"/>
        </w:rPr>
      </w:pPr>
      <w:r>
        <w:rPr>
          <w:rFonts w:ascii="Times New Roman" w:hAnsi="Times New Roman" w:cs="Times New Roman"/>
          <w:szCs w:val="22"/>
          <w:u w:val="single"/>
          <w:lang w:val="de-DE"/>
        </w:rPr>
        <w:t xml:space="preserve"> Q</w:t>
      </w:r>
      <w:r w:rsidR="00971B70" w:rsidRPr="00971B70">
        <w:rPr>
          <w:rFonts w:ascii="Times New Roman" w:hAnsi="Times New Roman" w:cs="Times New Roman"/>
          <w:szCs w:val="22"/>
          <w:u w:val="single"/>
          <w:lang w:val="de-DE"/>
        </w:rPr>
        <w:t>uotierungen</w:t>
      </w:r>
      <w:r>
        <w:rPr>
          <w:rFonts w:ascii="Times New Roman" w:hAnsi="Times New Roman" w:cs="Times New Roman"/>
          <w:szCs w:val="22"/>
          <w:u w:val="single"/>
          <w:lang w:val="de-DE"/>
        </w:rPr>
        <w:t xml:space="preserve"> erhöhen</w:t>
      </w:r>
      <w:r w:rsidR="00971B70" w:rsidRPr="00971B70">
        <w:rPr>
          <w:rFonts w:ascii="Times New Roman" w:hAnsi="Times New Roman" w:cs="Times New Roman"/>
          <w:szCs w:val="22"/>
          <w:u w:val="single"/>
          <w:lang w:val="de-DE"/>
        </w:rPr>
        <w:t>/Fristen der Sozialbindung</w:t>
      </w:r>
      <w:r>
        <w:rPr>
          <w:rFonts w:ascii="Times New Roman" w:hAnsi="Times New Roman" w:cs="Times New Roman"/>
          <w:szCs w:val="22"/>
          <w:u w:val="single"/>
          <w:lang w:val="de-DE"/>
        </w:rPr>
        <w:t xml:space="preserve"> verlängern</w:t>
      </w:r>
    </w:p>
    <w:p w:rsidR="00971B70" w:rsidRPr="00971B70" w:rsidRDefault="00971B70" w:rsidP="00971B70">
      <w:pPr>
        <w:rPr>
          <w:rFonts w:ascii="Times New Roman" w:hAnsi="Times New Roman" w:cs="Times New Roman"/>
          <w:szCs w:val="22"/>
          <w:u w:val="single"/>
          <w:lang w:val="de-DE"/>
        </w:rPr>
      </w:pPr>
    </w:p>
    <w:p w:rsidR="003A057F" w:rsidRDefault="00C86E5D">
      <w:pPr>
        <w:pStyle w:val="Listenabsatz"/>
        <w:numPr>
          <w:ilvl w:val="0"/>
          <w:numId w:val="5"/>
        </w:numPr>
        <w:shd w:val="clear" w:color="auto" w:fill="FFFFFF" w:themeFill="background1"/>
        <w:rPr>
          <w:rFonts w:ascii="Times New Roman" w:hAnsi="Times New Roman" w:cs="Times New Roman"/>
          <w:szCs w:val="22"/>
          <w:lang w:val="de-DE"/>
        </w:rPr>
      </w:pPr>
      <w:r w:rsidRPr="0031458B">
        <w:rPr>
          <w:rFonts w:ascii="Times New Roman" w:hAnsi="Times New Roman" w:cs="Times New Roman"/>
          <w:szCs w:val="22"/>
          <w:lang w:val="de-DE"/>
        </w:rPr>
        <w:t>D</w:t>
      </w:r>
      <w:r w:rsidR="009177CF" w:rsidRPr="0031458B">
        <w:rPr>
          <w:rFonts w:ascii="Times New Roman" w:hAnsi="Times New Roman" w:cs="Times New Roman"/>
          <w:szCs w:val="22"/>
          <w:lang w:val="de-DE"/>
        </w:rPr>
        <w:t>ie</w:t>
      </w:r>
      <w:r w:rsidR="009177CF" w:rsidRPr="00714636">
        <w:rPr>
          <w:rFonts w:ascii="Times New Roman" w:hAnsi="Times New Roman" w:cs="Times New Roman"/>
          <w:szCs w:val="22"/>
          <w:lang w:val="de-DE"/>
        </w:rPr>
        <w:t xml:space="preserve"> </w:t>
      </w:r>
      <w:r w:rsidR="00C249BE" w:rsidRPr="00714636">
        <w:rPr>
          <w:rFonts w:ascii="Times New Roman" w:hAnsi="Times New Roman" w:cs="Times New Roman"/>
          <w:szCs w:val="22"/>
          <w:lang w:val="de-DE"/>
        </w:rPr>
        <w:t xml:space="preserve">Quote für den </w:t>
      </w:r>
      <w:r w:rsidRPr="00714636">
        <w:rPr>
          <w:rFonts w:ascii="Times New Roman" w:hAnsi="Times New Roman" w:cs="Times New Roman"/>
          <w:szCs w:val="22"/>
          <w:lang w:val="de-DE"/>
        </w:rPr>
        <w:t>s</w:t>
      </w:r>
      <w:r w:rsidR="00C249BE" w:rsidRPr="00714636">
        <w:rPr>
          <w:rFonts w:ascii="Times New Roman" w:hAnsi="Times New Roman" w:cs="Times New Roman"/>
          <w:szCs w:val="22"/>
          <w:lang w:val="de-DE"/>
        </w:rPr>
        <w:t>ozial</w:t>
      </w:r>
      <w:r w:rsidRPr="00714636">
        <w:rPr>
          <w:rFonts w:ascii="Times New Roman" w:hAnsi="Times New Roman" w:cs="Times New Roman"/>
          <w:szCs w:val="22"/>
          <w:lang w:val="de-DE"/>
        </w:rPr>
        <w:t>en W</w:t>
      </w:r>
      <w:r w:rsidR="00C249BE" w:rsidRPr="00714636">
        <w:rPr>
          <w:rFonts w:ascii="Times New Roman" w:hAnsi="Times New Roman" w:cs="Times New Roman"/>
          <w:szCs w:val="22"/>
          <w:lang w:val="de-DE"/>
        </w:rPr>
        <w:t xml:space="preserve">ohnungsbau </w:t>
      </w:r>
      <w:r w:rsidRPr="00714636">
        <w:rPr>
          <w:rFonts w:ascii="Times New Roman" w:hAnsi="Times New Roman" w:cs="Times New Roman"/>
          <w:szCs w:val="22"/>
          <w:lang w:val="de-DE"/>
        </w:rPr>
        <w:t>ist von jetzt</w:t>
      </w:r>
      <w:r w:rsidR="00C249BE" w:rsidRPr="00714636">
        <w:rPr>
          <w:rFonts w:ascii="Times New Roman" w:hAnsi="Times New Roman" w:cs="Times New Roman"/>
          <w:szCs w:val="22"/>
          <w:lang w:val="de-DE"/>
        </w:rPr>
        <w:t xml:space="preserve"> 25 Prozent </w:t>
      </w:r>
      <w:r w:rsidR="00E71469" w:rsidRPr="00E71469">
        <w:rPr>
          <w:rFonts w:ascii="Times New Roman" w:hAnsi="Times New Roman" w:cs="Times New Roman"/>
          <w:szCs w:val="22"/>
          <w:lang w:val="de-DE"/>
        </w:rPr>
        <w:t xml:space="preserve">auf </w:t>
      </w:r>
      <w:r w:rsidR="00BA49B9">
        <w:rPr>
          <w:rFonts w:ascii="Times New Roman" w:hAnsi="Times New Roman" w:cs="Times New Roman"/>
          <w:szCs w:val="22"/>
          <w:lang w:val="de-DE"/>
        </w:rPr>
        <w:t xml:space="preserve">mindestens </w:t>
      </w:r>
      <w:r w:rsidR="00BD28C5">
        <w:rPr>
          <w:rFonts w:ascii="Times New Roman" w:hAnsi="Times New Roman" w:cs="Times New Roman"/>
          <w:szCs w:val="22"/>
          <w:lang w:val="de-DE"/>
        </w:rPr>
        <w:t xml:space="preserve">30 Prozent </w:t>
      </w:r>
      <w:r w:rsidR="00C249BE" w:rsidRPr="00714636">
        <w:rPr>
          <w:rFonts w:ascii="Times New Roman" w:hAnsi="Times New Roman" w:cs="Times New Roman"/>
          <w:szCs w:val="22"/>
          <w:lang w:val="de-DE"/>
        </w:rPr>
        <w:t xml:space="preserve"> im gesamten Stadtgebiet </w:t>
      </w:r>
      <w:r w:rsidRPr="00714636">
        <w:rPr>
          <w:rFonts w:ascii="Times New Roman" w:hAnsi="Times New Roman" w:cs="Times New Roman"/>
          <w:szCs w:val="22"/>
          <w:lang w:val="de-DE"/>
        </w:rPr>
        <w:t>zu erhöhen.</w:t>
      </w:r>
      <w:r w:rsidR="00907B4D">
        <w:rPr>
          <w:rFonts w:ascii="Times New Roman" w:hAnsi="Times New Roman" w:cs="Times New Roman"/>
          <w:szCs w:val="22"/>
          <w:lang w:val="de-DE"/>
        </w:rPr>
        <w:t xml:space="preserve"> In Stadtteilen </w:t>
      </w:r>
      <w:r w:rsidR="008F3915">
        <w:rPr>
          <w:rFonts w:ascii="Times New Roman" w:hAnsi="Times New Roman" w:cs="Times New Roman"/>
          <w:szCs w:val="22"/>
          <w:lang w:val="de-DE"/>
        </w:rPr>
        <w:t>mit einem geringen</w:t>
      </w:r>
      <w:r w:rsidR="00907B4D">
        <w:rPr>
          <w:rFonts w:ascii="Times New Roman" w:hAnsi="Times New Roman" w:cs="Times New Roman"/>
          <w:szCs w:val="22"/>
          <w:lang w:val="de-DE"/>
        </w:rPr>
        <w:t xml:space="preserve"> Anteil vo</w:t>
      </w:r>
      <w:r w:rsidR="0073449D">
        <w:rPr>
          <w:rFonts w:ascii="Times New Roman" w:hAnsi="Times New Roman" w:cs="Times New Roman"/>
          <w:szCs w:val="22"/>
          <w:lang w:val="de-DE"/>
        </w:rPr>
        <w:t>n preisgünstigem Wohnraum ist</w:t>
      </w:r>
      <w:r w:rsidR="00907B4D">
        <w:rPr>
          <w:rFonts w:ascii="Times New Roman" w:hAnsi="Times New Roman" w:cs="Times New Roman"/>
          <w:szCs w:val="22"/>
          <w:lang w:val="de-DE"/>
        </w:rPr>
        <w:t xml:space="preserve"> </w:t>
      </w:r>
      <w:r w:rsidR="0073449D">
        <w:rPr>
          <w:rFonts w:ascii="Times New Roman" w:hAnsi="Times New Roman" w:cs="Times New Roman"/>
          <w:szCs w:val="22"/>
          <w:lang w:val="de-DE"/>
        </w:rPr>
        <w:t>eine noch höhere Quote anzusetzen, damit eine bessere soziale Durchmischung gelingt</w:t>
      </w:r>
      <w:r w:rsidR="003F4E3E">
        <w:rPr>
          <w:rFonts w:ascii="Times New Roman" w:hAnsi="Times New Roman" w:cs="Times New Roman"/>
          <w:szCs w:val="22"/>
          <w:lang w:val="de-DE"/>
        </w:rPr>
        <w:t xml:space="preserve"> </w:t>
      </w:r>
      <w:r w:rsidR="003F4E3E" w:rsidRPr="0031458B">
        <w:rPr>
          <w:rFonts w:ascii="Times New Roman" w:hAnsi="Times New Roman" w:cs="Times New Roman"/>
          <w:szCs w:val="22"/>
          <w:lang w:val="de-DE"/>
        </w:rPr>
        <w:t>(über</w:t>
      </w:r>
      <w:r w:rsidR="00E71469" w:rsidRPr="00E71469">
        <w:rPr>
          <w:rFonts w:ascii="Times New Roman" w:hAnsi="Times New Roman" w:cs="Times New Roman"/>
          <w:szCs w:val="22"/>
          <w:lang w:val="de-DE"/>
        </w:rPr>
        <w:t xml:space="preserve"> 40% der Bremer Haushalte haben ein Anrecht auf einen Berechtigungsschein)</w:t>
      </w:r>
      <w:r w:rsidR="0073449D" w:rsidRPr="0031458B">
        <w:rPr>
          <w:rFonts w:ascii="Times New Roman" w:hAnsi="Times New Roman" w:cs="Times New Roman"/>
          <w:szCs w:val="22"/>
          <w:lang w:val="de-DE"/>
        </w:rPr>
        <w:t>.</w:t>
      </w:r>
    </w:p>
    <w:p w:rsidR="00971B70" w:rsidRPr="00971B70" w:rsidRDefault="005D3018" w:rsidP="00971B70">
      <w:pPr>
        <w:pStyle w:val="Listenabsatz"/>
        <w:widowControl/>
        <w:numPr>
          <w:ilvl w:val="0"/>
          <w:numId w:val="5"/>
        </w:numPr>
        <w:shd w:val="clear" w:color="auto" w:fill="FFFFFF" w:themeFill="background1"/>
        <w:rPr>
          <w:rFonts w:ascii="Times New Roman" w:eastAsia="SimSun" w:hAnsi="Times New Roman" w:cs="Times New Roman"/>
          <w:color w:val="auto"/>
          <w:szCs w:val="22"/>
          <w:lang w:val="de-DE" w:eastAsia="ar-SA" w:bidi="ar-SA"/>
        </w:rPr>
      </w:pPr>
      <w:r>
        <w:rPr>
          <w:rFonts w:ascii="Times New Roman" w:hAnsi="Times New Roman" w:cs="Times New Roman"/>
          <w:szCs w:val="22"/>
          <w:lang w:val="de-DE"/>
        </w:rPr>
        <w:t>In neu erschlossenen Wohnquartieren - mit Grund und Boden im öffentlichen Eigentum</w:t>
      </w:r>
      <w:r w:rsidR="00A37C7F">
        <w:rPr>
          <w:rFonts w:ascii="Times New Roman" w:hAnsi="Times New Roman" w:cs="Times New Roman"/>
          <w:szCs w:val="22"/>
          <w:lang w:val="de-DE"/>
        </w:rPr>
        <w:t xml:space="preserve"> -</w:t>
      </w:r>
      <w:r w:rsidR="00971B70" w:rsidRPr="00971B70">
        <w:rPr>
          <w:rFonts w:ascii="Times New Roman" w:hAnsi="Times New Roman" w:cs="Times New Roman"/>
          <w:szCs w:val="22"/>
          <w:lang w:val="de-DE"/>
        </w:rPr>
        <w:t xml:space="preserve"> </w:t>
      </w:r>
      <w:r>
        <w:rPr>
          <w:rFonts w:ascii="Times New Roman" w:hAnsi="Times New Roman" w:cs="Times New Roman"/>
          <w:szCs w:val="22"/>
          <w:lang w:val="de-DE"/>
        </w:rPr>
        <w:t xml:space="preserve"> </w:t>
      </w:r>
      <w:r w:rsidR="00971B70" w:rsidRPr="00971B70">
        <w:rPr>
          <w:rFonts w:ascii="Times New Roman" w:hAnsi="Times New Roman" w:cs="Times New Roman"/>
          <w:szCs w:val="22"/>
          <w:lang w:val="de-DE"/>
        </w:rPr>
        <w:t>sind zu vergeben:</w:t>
      </w:r>
    </w:p>
    <w:p w:rsidR="00971B70" w:rsidRPr="00971B70" w:rsidRDefault="00971B70" w:rsidP="00971B70">
      <w:pPr>
        <w:pStyle w:val="Listenabsatz"/>
        <w:widowControl/>
        <w:numPr>
          <w:ilvl w:val="0"/>
          <w:numId w:val="29"/>
        </w:numPr>
        <w:shd w:val="clear" w:color="auto" w:fill="FFFFFF" w:themeFill="background1"/>
        <w:rPr>
          <w:rFonts w:ascii="Times New Roman" w:eastAsia="SimSun" w:hAnsi="Times New Roman" w:cs="Times New Roman"/>
          <w:color w:val="auto"/>
          <w:szCs w:val="22"/>
          <w:lang w:val="de-DE" w:eastAsia="ar-SA" w:bidi="ar-SA"/>
        </w:rPr>
      </w:pPr>
      <w:r w:rsidRPr="00971B70">
        <w:rPr>
          <w:rFonts w:ascii="Times New Roman" w:eastAsia="SimSun" w:hAnsi="Times New Roman" w:cs="Times New Roman"/>
          <w:color w:val="auto"/>
          <w:szCs w:val="22"/>
          <w:lang w:val="de-DE" w:eastAsia="ar-SA" w:bidi="ar-SA"/>
        </w:rPr>
        <w:t xml:space="preserve">30 Prozent geförderter sozialer Wohnungsbau mit </w:t>
      </w:r>
      <w:r w:rsidR="00496D38">
        <w:rPr>
          <w:rFonts w:ascii="Times New Roman" w:eastAsia="SimSun" w:hAnsi="Times New Roman" w:cs="Times New Roman"/>
          <w:color w:val="auto"/>
          <w:szCs w:val="22"/>
          <w:lang w:val="de-DE" w:eastAsia="ar-SA" w:bidi="ar-SA"/>
        </w:rPr>
        <w:t xml:space="preserve">einer </w:t>
      </w:r>
      <w:proofErr w:type="spellStart"/>
      <w:r w:rsidRPr="00971B70">
        <w:rPr>
          <w:rFonts w:ascii="Times New Roman" w:eastAsia="SimSun" w:hAnsi="Times New Roman" w:cs="Times New Roman"/>
          <w:color w:val="auto"/>
          <w:szCs w:val="22"/>
          <w:lang w:val="de-DE" w:eastAsia="ar-SA" w:bidi="ar-SA"/>
        </w:rPr>
        <w:t>Sozialbindung</w:t>
      </w:r>
      <w:r w:rsidR="00127298">
        <w:rPr>
          <w:rFonts w:ascii="Times New Roman" w:eastAsia="SimSun" w:hAnsi="Times New Roman" w:cs="Times New Roman"/>
          <w:color w:val="auto"/>
          <w:szCs w:val="22"/>
          <w:lang w:val="de-DE" w:eastAsia="ar-SA" w:bidi="ar-SA"/>
        </w:rPr>
        <w:t>:</w:t>
      </w:r>
      <w:r w:rsidR="00496D38">
        <w:rPr>
          <w:rFonts w:ascii="Times New Roman" w:eastAsia="SimSun" w:hAnsi="Times New Roman" w:cs="Times New Roman"/>
          <w:color w:val="auto"/>
          <w:szCs w:val="22"/>
          <w:lang w:val="de-DE" w:eastAsia="ar-SA" w:bidi="ar-SA"/>
        </w:rPr>
        <w:t>von</w:t>
      </w:r>
      <w:proofErr w:type="spellEnd"/>
      <w:r w:rsidR="00496D38">
        <w:rPr>
          <w:rFonts w:ascii="Times New Roman" w:eastAsia="SimSun" w:hAnsi="Times New Roman" w:cs="Times New Roman"/>
          <w:color w:val="auto"/>
          <w:szCs w:val="22"/>
          <w:lang w:val="de-DE" w:eastAsia="ar-SA" w:bidi="ar-SA"/>
        </w:rPr>
        <w:t xml:space="preserve"> </w:t>
      </w:r>
      <w:r w:rsidR="00127298">
        <w:rPr>
          <w:rFonts w:ascii="Times New Roman" w:eastAsia="SimSun" w:hAnsi="Times New Roman" w:cs="Times New Roman"/>
          <w:color w:val="auto"/>
          <w:szCs w:val="22"/>
          <w:lang w:val="de-DE" w:eastAsia="ar-SA" w:bidi="ar-SA"/>
        </w:rPr>
        <w:t>40 Jahre</w:t>
      </w:r>
      <w:r w:rsidR="00496D38">
        <w:rPr>
          <w:rFonts w:ascii="Times New Roman" w:eastAsia="SimSun" w:hAnsi="Times New Roman" w:cs="Times New Roman"/>
          <w:color w:val="auto"/>
          <w:szCs w:val="22"/>
          <w:lang w:val="de-DE" w:eastAsia="ar-SA" w:bidi="ar-SA"/>
        </w:rPr>
        <w:t>n/</w:t>
      </w:r>
      <w:r w:rsidR="00127298">
        <w:rPr>
          <w:rFonts w:ascii="Times New Roman" w:eastAsia="SimSun" w:hAnsi="Times New Roman" w:cs="Times New Roman"/>
          <w:color w:val="auto"/>
          <w:szCs w:val="22"/>
          <w:lang w:val="de-DE" w:eastAsia="ar-SA" w:bidi="ar-SA"/>
        </w:rPr>
        <w:t>60 Jahre</w:t>
      </w:r>
      <w:r w:rsidR="00496D38">
        <w:rPr>
          <w:rFonts w:ascii="Times New Roman" w:eastAsia="SimSun" w:hAnsi="Times New Roman" w:cs="Times New Roman"/>
          <w:color w:val="auto"/>
          <w:szCs w:val="22"/>
          <w:lang w:val="de-DE" w:eastAsia="ar-SA" w:bidi="ar-SA"/>
        </w:rPr>
        <w:t>n/</w:t>
      </w:r>
      <w:r w:rsidR="00127298">
        <w:rPr>
          <w:rFonts w:ascii="Times New Roman" w:eastAsia="SimSun" w:hAnsi="Times New Roman" w:cs="Times New Roman"/>
          <w:color w:val="auto"/>
          <w:szCs w:val="22"/>
          <w:lang w:val="de-DE" w:eastAsia="ar-SA" w:bidi="ar-SA"/>
        </w:rPr>
        <w:t>unbefristet;</w:t>
      </w:r>
      <w:r w:rsidRPr="00971B70">
        <w:rPr>
          <w:rFonts w:ascii="Times New Roman" w:eastAsia="SimSun" w:hAnsi="Times New Roman" w:cs="Times New Roman"/>
          <w:color w:val="auto"/>
          <w:szCs w:val="22"/>
          <w:lang w:val="de-DE" w:eastAsia="ar-SA" w:bidi="ar-SA"/>
        </w:rPr>
        <w:t xml:space="preserve"> </w:t>
      </w:r>
    </w:p>
    <w:p w:rsidR="00971B70" w:rsidRPr="00971B70" w:rsidRDefault="00971B70" w:rsidP="00971B70">
      <w:pPr>
        <w:pStyle w:val="Listenabsatz"/>
        <w:widowControl/>
        <w:numPr>
          <w:ilvl w:val="0"/>
          <w:numId w:val="29"/>
        </w:numPr>
        <w:shd w:val="clear" w:color="auto" w:fill="FFFFFF" w:themeFill="background1"/>
        <w:rPr>
          <w:rFonts w:ascii="Times New Roman" w:eastAsia="SimSun" w:hAnsi="Times New Roman" w:cs="Times New Roman"/>
          <w:color w:val="auto"/>
          <w:szCs w:val="22"/>
          <w:lang w:val="de-DE" w:eastAsia="ar-SA" w:bidi="ar-SA"/>
        </w:rPr>
      </w:pPr>
      <w:r w:rsidRPr="00971B70">
        <w:rPr>
          <w:rFonts w:ascii="Times New Roman" w:eastAsia="SimSun" w:hAnsi="Times New Roman" w:cs="Times New Roman"/>
          <w:color w:val="auto"/>
          <w:szCs w:val="22"/>
          <w:lang w:val="de-DE" w:eastAsia="ar-SA" w:bidi="ar-SA"/>
        </w:rPr>
        <w:t xml:space="preserve">30 Prozent staatlich geförderter Mietwohnungsbau </w:t>
      </w:r>
      <w:r w:rsidR="007B7EA7">
        <w:rPr>
          <w:rFonts w:ascii="Times New Roman" w:eastAsia="SimSun" w:hAnsi="Times New Roman" w:cs="Times New Roman"/>
          <w:color w:val="auto"/>
          <w:szCs w:val="22"/>
          <w:lang w:val="de-DE" w:eastAsia="ar-SA" w:bidi="ar-SA"/>
        </w:rPr>
        <w:t xml:space="preserve">- </w:t>
      </w:r>
      <w:r w:rsidRPr="00971B70">
        <w:rPr>
          <w:rFonts w:ascii="Times New Roman" w:eastAsia="SimSun" w:hAnsi="Times New Roman" w:cs="Times New Roman"/>
          <w:color w:val="auto"/>
          <w:szCs w:val="22"/>
          <w:lang w:val="de-DE" w:eastAsia="ar-SA" w:bidi="ar-SA"/>
        </w:rPr>
        <w:t xml:space="preserve">mit Mietbindungsfristen </w:t>
      </w:r>
      <w:r w:rsidR="007B7EA7">
        <w:rPr>
          <w:rFonts w:ascii="Times New Roman" w:eastAsia="SimSun" w:hAnsi="Times New Roman" w:cs="Times New Roman"/>
          <w:color w:val="auto"/>
          <w:szCs w:val="22"/>
          <w:lang w:val="de-DE" w:eastAsia="ar-SA" w:bidi="ar-SA"/>
        </w:rPr>
        <w:t xml:space="preserve">- </w:t>
      </w:r>
      <w:r w:rsidRPr="00971B70">
        <w:rPr>
          <w:rFonts w:ascii="Times New Roman" w:eastAsia="SimSun" w:hAnsi="Times New Roman" w:cs="Times New Roman"/>
          <w:color w:val="auto"/>
          <w:szCs w:val="22"/>
          <w:lang w:val="de-DE" w:eastAsia="ar-SA" w:bidi="ar-SA"/>
        </w:rPr>
        <w:t>auf der Basis eines entsprechenden Förderprogramms der Stadt Bremen für Haushalte mit einem mittleren Einkommen;</w:t>
      </w:r>
    </w:p>
    <w:p w:rsidR="007553C3" w:rsidRDefault="00971B70">
      <w:pPr>
        <w:pStyle w:val="Listenabsatz"/>
        <w:numPr>
          <w:ilvl w:val="0"/>
          <w:numId w:val="29"/>
        </w:numPr>
        <w:rPr>
          <w:rFonts w:ascii="Times New Roman" w:hAnsi="Times New Roman" w:cs="Times New Roman"/>
          <w:szCs w:val="22"/>
          <w:lang w:val="de-DE"/>
        </w:rPr>
      </w:pPr>
      <w:r w:rsidRPr="00971B70">
        <w:rPr>
          <w:rFonts w:ascii="Times New Roman" w:hAnsi="Times New Roman" w:cs="Times New Roman"/>
          <w:szCs w:val="22"/>
          <w:lang w:val="de-DE"/>
        </w:rPr>
        <w:t>20 Prozent der Grundstücke für Baugemeinschaften</w:t>
      </w:r>
      <w:r w:rsidR="007B7EA7">
        <w:rPr>
          <w:rFonts w:ascii="Times New Roman" w:hAnsi="Times New Roman" w:cs="Times New Roman"/>
          <w:szCs w:val="22"/>
          <w:lang w:val="de-DE"/>
        </w:rPr>
        <w:t>/W</w:t>
      </w:r>
      <w:r w:rsidRPr="00971B70">
        <w:rPr>
          <w:rFonts w:ascii="Times New Roman" w:hAnsi="Times New Roman" w:cs="Times New Roman"/>
          <w:szCs w:val="22"/>
          <w:lang w:val="de-DE"/>
        </w:rPr>
        <w:t>ohnungsgenossenschaften;</w:t>
      </w:r>
    </w:p>
    <w:p w:rsidR="007553C3" w:rsidRDefault="007B7EA7">
      <w:pPr>
        <w:pStyle w:val="Listenabsatz"/>
        <w:numPr>
          <w:ilvl w:val="0"/>
          <w:numId w:val="29"/>
        </w:numPr>
        <w:rPr>
          <w:rFonts w:eastAsia="SimSun"/>
          <w:color w:val="auto"/>
          <w:lang w:val="de-DE" w:eastAsia="ar-SA" w:bidi="ar-SA"/>
        </w:rPr>
      </w:pPr>
      <w:r w:rsidRPr="007B7EA7">
        <w:rPr>
          <w:rFonts w:ascii="Times New Roman" w:hAnsi="Times New Roman" w:cs="Times New Roman"/>
          <w:szCs w:val="22"/>
          <w:lang w:val="de-DE"/>
        </w:rPr>
        <w:lastRenderedPageBreak/>
        <w:t>höchstens 20 Prozent der öffentlichen Grundstücke für die Schaffung von frei finanzierten   Mietwohnungen, Eigenheimen und Eigentumswohnungen.</w:t>
      </w:r>
    </w:p>
    <w:p w:rsidR="00971B70" w:rsidRPr="00971B70" w:rsidRDefault="00971B70" w:rsidP="00971B70">
      <w:pPr>
        <w:pStyle w:val="Listenabsatz"/>
        <w:numPr>
          <w:ilvl w:val="0"/>
          <w:numId w:val="23"/>
        </w:numPr>
        <w:rPr>
          <w:rFonts w:ascii="Times New Roman" w:hAnsi="Times New Roman" w:cs="Times New Roman"/>
          <w:szCs w:val="22"/>
          <w:lang w:val="de-DE"/>
        </w:rPr>
      </w:pPr>
      <w:r w:rsidRPr="00971B70">
        <w:rPr>
          <w:rFonts w:ascii="Times New Roman" w:hAnsi="Times New Roman" w:cs="Times New Roman"/>
          <w:szCs w:val="22"/>
          <w:lang w:val="de-DE"/>
        </w:rPr>
        <w:t>Die Verpflichtung zum Bau von Sozialwohnungen im Geschossflächenwohnbau ist von jetzt 20 auf zukünftig 10 Wohneinheiten zu reduzieren. Beim Neubau von Eigenheimen auf städtischen Grundstücken ist die Quote von 50 Wohneinheiten auf 25 zu senken.</w:t>
      </w:r>
    </w:p>
    <w:p w:rsidR="009F7A8F" w:rsidRDefault="009F7A8F" w:rsidP="004B7349">
      <w:pPr>
        <w:rPr>
          <w:rFonts w:ascii="Times New Roman" w:hAnsi="Times New Roman" w:cs="Times New Roman"/>
          <w:b/>
          <w:sz w:val="24"/>
        </w:rPr>
      </w:pPr>
    </w:p>
    <w:p w:rsidR="00A37C7F" w:rsidRPr="00A37C7F" w:rsidRDefault="00A37C7F" w:rsidP="0013113B">
      <w:pPr>
        <w:rPr>
          <w:rFonts w:ascii="Times New Roman" w:hAnsi="Times New Roman" w:cs="Times New Roman"/>
          <w:u w:val="single"/>
        </w:rPr>
      </w:pPr>
      <w:proofErr w:type="spellStart"/>
      <w:r w:rsidRPr="00A37C7F">
        <w:rPr>
          <w:rFonts w:ascii="Times New Roman" w:hAnsi="Times New Roman" w:cs="Times New Roman"/>
          <w:u w:val="single"/>
        </w:rPr>
        <w:t>Ökologische</w:t>
      </w:r>
      <w:proofErr w:type="spellEnd"/>
      <w:r w:rsidRPr="00A37C7F">
        <w:rPr>
          <w:rFonts w:ascii="Times New Roman" w:hAnsi="Times New Roman" w:cs="Times New Roman"/>
          <w:u w:val="single"/>
        </w:rPr>
        <w:t xml:space="preserve"> </w:t>
      </w:r>
      <w:proofErr w:type="spellStart"/>
      <w:r w:rsidRPr="00A37C7F">
        <w:rPr>
          <w:rFonts w:ascii="Times New Roman" w:hAnsi="Times New Roman" w:cs="Times New Roman"/>
          <w:u w:val="single"/>
        </w:rPr>
        <w:t>Herausforderungen</w:t>
      </w:r>
      <w:proofErr w:type="spellEnd"/>
      <w:r w:rsidRPr="00A37C7F">
        <w:rPr>
          <w:rFonts w:ascii="Times New Roman" w:hAnsi="Times New Roman" w:cs="Times New Roman"/>
          <w:u w:val="single"/>
        </w:rPr>
        <w:t xml:space="preserve"> </w:t>
      </w:r>
      <w:proofErr w:type="spellStart"/>
      <w:r w:rsidRPr="00A37C7F">
        <w:rPr>
          <w:rFonts w:ascii="Times New Roman" w:hAnsi="Times New Roman" w:cs="Times New Roman"/>
          <w:u w:val="single"/>
        </w:rPr>
        <w:t>ernster</w:t>
      </w:r>
      <w:proofErr w:type="spellEnd"/>
      <w:r w:rsidRPr="00A37C7F">
        <w:rPr>
          <w:rFonts w:ascii="Times New Roman" w:hAnsi="Times New Roman" w:cs="Times New Roman"/>
          <w:u w:val="single"/>
        </w:rPr>
        <w:t xml:space="preserve"> </w:t>
      </w:r>
      <w:proofErr w:type="spellStart"/>
      <w:r w:rsidRPr="00A37C7F">
        <w:rPr>
          <w:rFonts w:ascii="Times New Roman" w:hAnsi="Times New Roman" w:cs="Times New Roman"/>
          <w:u w:val="single"/>
        </w:rPr>
        <w:t>nehmen</w:t>
      </w:r>
      <w:proofErr w:type="spellEnd"/>
    </w:p>
    <w:p w:rsidR="00A37C7F" w:rsidRPr="00A37C7F" w:rsidRDefault="00A37C7F" w:rsidP="0013113B">
      <w:pPr>
        <w:rPr>
          <w:rFonts w:ascii="Times New Roman" w:hAnsi="Times New Roman" w:cs="Times New Roman"/>
          <w:u w:val="single"/>
        </w:rPr>
      </w:pPr>
    </w:p>
    <w:p w:rsidR="0013113B" w:rsidRPr="00A37C7F" w:rsidRDefault="0013113B" w:rsidP="0013113B">
      <w:pPr>
        <w:rPr>
          <w:rFonts w:ascii="Times New Roman" w:hAnsi="Times New Roman" w:cs="Times New Roman"/>
        </w:rPr>
      </w:pPr>
      <w:proofErr w:type="spellStart"/>
      <w:r w:rsidRPr="00A37C7F">
        <w:rPr>
          <w:rFonts w:ascii="Times New Roman" w:hAnsi="Times New Roman" w:cs="Times New Roman"/>
        </w:rPr>
        <w:t>Ganz</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wichtig</w:t>
      </w:r>
      <w:proofErr w:type="spellEnd"/>
      <w:r w:rsidRPr="00A37C7F">
        <w:rPr>
          <w:rFonts w:ascii="Times New Roman" w:hAnsi="Times New Roman" w:cs="Times New Roman"/>
        </w:rPr>
        <w:t xml:space="preserve"> </w:t>
      </w:r>
      <w:proofErr w:type="spellStart"/>
      <w:proofErr w:type="gramStart"/>
      <w:r w:rsidRPr="00A37C7F">
        <w:rPr>
          <w:rFonts w:ascii="Times New Roman" w:hAnsi="Times New Roman" w:cs="Times New Roman"/>
        </w:rPr>
        <w:t>ist</w:t>
      </w:r>
      <w:proofErr w:type="spellEnd"/>
      <w:proofErr w:type="gramEnd"/>
      <w:r w:rsidRPr="00A37C7F">
        <w:rPr>
          <w:rFonts w:ascii="Times New Roman" w:hAnsi="Times New Roman" w:cs="Times New Roman"/>
        </w:rPr>
        <w:t xml:space="preserve"> </w:t>
      </w:r>
      <w:proofErr w:type="spellStart"/>
      <w:r w:rsidRPr="00A37C7F">
        <w:rPr>
          <w:rFonts w:ascii="Times New Roman" w:hAnsi="Times New Roman" w:cs="Times New Roman"/>
        </w:rPr>
        <w:t>uns</w:t>
      </w:r>
      <w:proofErr w:type="spellEnd"/>
      <w:r w:rsidRPr="00A37C7F">
        <w:rPr>
          <w:rFonts w:ascii="Times New Roman" w:hAnsi="Times New Roman" w:cs="Times New Roman"/>
        </w:rPr>
        <w:t xml:space="preserve">, die </w:t>
      </w:r>
      <w:proofErr w:type="spellStart"/>
      <w:r w:rsidRPr="00A37C7F">
        <w:rPr>
          <w:rFonts w:ascii="Times New Roman" w:hAnsi="Times New Roman" w:cs="Times New Roman"/>
        </w:rPr>
        <w:t>ökologischen</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Herausforderungen</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im</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Wohnungsbau</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ernster</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als</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bisher</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zu</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nehmen</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Flächenversiegelungen</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durch</w:t>
      </w:r>
      <w:proofErr w:type="spellEnd"/>
      <w:r w:rsidRPr="00A37C7F">
        <w:rPr>
          <w:rFonts w:ascii="Times New Roman" w:hAnsi="Times New Roman" w:cs="Times New Roman"/>
        </w:rPr>
        <w:t xml:space="preserve"> den </w:t>
      </w:r>
      <w:proofErr w:type="spellStart"/>
      <w:r w:rsidRPr="00A37C7F">
        <w:rPr>
          <w:rFonts w:ascii="Times New Roman" w:hAnsi="Times New Roman" w:cs="Times New Roman"/>
        </w:rPr>
        <w:t>Neubau</w:t>
      </w:r>
      <w:proofErr w:type="spellEnd"/>
      <w:r w:rsidRPr="00A37C7F">
        <w:rPr>
          <w:rFonts w:ascii="Times New Roman" w:hAnsi="Times New Roman" w:cs="Times New Roman"/>
        </w:rPr>
        <w:t xml:space="preserve"> von </w:t>
      </w:r>
      <w:proofErr w:type="spellStart"/>
      <w:r w:rsidRPr="00A37C7F">
        <w:rPr>
          <w:rFonts w:ascii="Times New Roman" w:hAnsi="Times New Roman" w:cs="Times New Roman"/>
        </w:rPr>
        <w:t>Wohnungen</w:t>
      </w:r>
      <w:proofErr w:type="spellEnd"/>
      <w:r w:rsidRPr="00A37C7F">
        <w:rPr>
          <w:rFonts w:ascii="Times New Roman" w:hAnsi="Times New Roman" w:cs="Times New Roman"/>
        </w:rPr>
        <w:t xml:space="preserve"> </w:t>
      </w:r>
      <w:proofErr w:type="spellStart"/>
      <w:proofErr w:type="gramStart"/>
      <w:r w:rsidRPr="00A37C7F">
        <w:rPr>
          <w:rFonts w:ascii="Times New Roman" w:hAnsi="Times New Roman" w:cs="Times New Roman"/>
        </w:rPr>
        <w:t>sind</w:t>
      </w:r>
      <w:proofErr w:type="spellEnd"/>
      <w:proofErr w:type="gramEnd"/>
      <w:r w:rsidRPr="00A37C7F">
        <w:rPr>
          <w:rFonts w:ascii="Times New Roman" w:hAnsi="Times New Roman" w:cs="Times New Roman"/>
        </w:rPr>
        <w:t xml:space="preserve"> </w:t>
      </w:r>
      <w:proofErr w:type="spellStart"/>
      <w:r w:rsidRPr="00A37C7F">
        <w:rPr>
          <w:rFonts w:ascii="Times New Roman" w:hAnsi="Times New Roman" w:cs="Times New Roman"/>
        </w:rPr>
        <w:t>möglichst</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gering</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zu</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halten</w:t>
      </w:r>
      <w:proofErr w:type="spellEnd"/>
      <w:r w:rsidRPr="00A37C7F">
        <w:rPr>
          <w:rFonts w:ascii="Times New Roman" w:hAnsi="Times New Roman" w:cs="Times New Roman"/>
        </w:rPr>
        <w:t xml:space="preserve">. Die </w:t>
      </w:r>
      <w:proofErr w:type="spellStart"/>
      <w:r w:rsidRPr="00A37C7F">
        <w:rPr>
          <w:rFonts w:ascii="Times New Roman" w:hAnsi="Times New Roman" w:cs="Times New Roman"/>
        </w:rPr>
        <w:t>Begrünung</w:t>
      </w:r>
      <w:proofErr w:type="spellEnd"/>
      <w:r w:rsidRPr="00A37C7F">
        <w:rPr>
          <w:rFonts w:ascii="Times New Roman" w:hAnsi="Times New Roman" w:cs="Times New Roman"/>
        </w:rPr>
        <w:t xml:space="preserve"> von </w:t>
      </w:r>
      <w:proofErr w:type="spellStart"/>
      <w:r w:rsidRPr="00A37C7F">
        <w:rPr>
          <w:rFonts w:ascii="Times New Roman" w:hAnsi="Times New Roman" w:cs="Times New Roman"/>
        </w:rPr>
        <w:t>Fassaden</w:t>
      </w:r>
      <w:proofErr w:type="spellEnd"/>
      <w:r w:rsidRPr="00A37C7F">
        <w:rPr>
          <w:rFonts w:ascii="Times New Roman" w:hAnsi="Times New Roman" w:cs="Times New Roman"/>
        </w:rPr>
        <w:t xml:space="preserve"> und </w:t>
      </w:r>
      <w:proofErr w:type="spellStart"/>
      <w:r w:rsidRPr="00A37C7F">
        <w:rPr>
          <w:rFonts w:ascii="Times New Roman" w:hAnsi="Times New Roman" w:cs="Times New Roman"/>
        </w:rPr>
        <w:t>Dächern</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bei</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Neubauten</w:t>
      </w:r>
      <w:proofErr w:type="spellEnd"/>
      <w:r w:rsidRPr="00A37C7F">
        <w:rPr>
          <w:rFonts w:ascii="Times New Roman" w:hAnsi="Times New Roman" w:cs="Times New Roman"/>
        </w:rPr>
        <w:t xml:space="preserve"> muss </w:t>
      </w:r>
      <w:proofErr w:type="spellStart"/>
      <w:r w:rsidRPr="00A37C7F">
        <w:rPr>
          <w:rFonts w:ascii="Times New Roman" w:hAnsi="Times New Roman" w:cs="Times New Roman"/>
        </w:rPr>
        <w:t>zur</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Pflicht</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werden</w:t>
      </w:r>
      <w:proofErr w:type="spellEnd"/>
      <w:r w:rsidRPr="00A37C7F">
        <w:rPr>
          <w:rFonts w:ascii="Times New Roman" w:hAnsi="Times New Roman" w:cs="Times New Roman"/>
        </w:rPr>
        <w:t xml:space="preserve">. </w:t>
      </w:r>
      <w:proofErr w:type="spellStart"/>
      <w:proofErr w:type="gramStart"/>
      <w:r w:rsidRPr="00A37C7F">
        <w:rPr>
          <w:rFonts w:ascii="Times New Roman" w:hAnsi="Times New Roman" w:cs="Times New Roman"/>
        </w:rPr>
        <w:t>Sanieren</w:t>
      </w:r>
      <w:proofErr w:type="spellEnd"/>
      <w:r w:rsidRPr="00A37C7F">
        <w:rPr>
          <w:rFonts w:ascii="Times New Roman" w:hAnsi="Times New Roman" w:cs="Times New Roman"/>
        </w:rPr>
        <w:t xml:space="preserve"> von </w:t>
      </w:r>
      <w:proofErr w:type="spellStart"/>
      <w:r w:rsidRPr="00A37C7F">
        <w:rPr>
          <w:rFonts w:ascii="Times New Roman" w:hAnsi="Times New Roman" w:cs="Times New Roman"/>
        </w:rPr>
        <w:t>Bestandsgebäuden</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sollte</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aus</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städtebaulichen</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Erwägungen</w:t>
      </w:r>
      <w:proofErr w:type="spellEnd"/>
      <w:r w:rsidRPr="00A37C7F">
        <w:rPr>
          <w:rFonts w:ascii="Times New Roman" w:hAnsi="Times New Roman" w:cs="Times New Roman"/>
        </w:rPr>
        <w:t xml:space="preserve"> und </w:t>
      </w:r>
      <w:proofErr w:type="spellStart"/>
      <w:r w:rsidRPr="00A37C7F">
        <w:rPr>
          <w:rFonts w:ascii="Times New Roman" w:hAnsi="Times New Roman" w:cs="Times New Roman"/>
        </w:rPr>
        <w:t>aus</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Gründen</w:t>
      </w:r>
      <w:proofErr w:type="spellEnd"/>
      <w:r w:rsidRPr="00A37C7F">
        <w:rPr>
          <w:rFonts w:ascii="Times New Roman" w:hAnsi="Times New Roman" w:cs="Times New Roman"/>
        </w:rPr>
        <w:t xml:space="preserve"> des </w:t>
      </w:r>
      <w:proofErr w:type="spellStart"/>
      <w:r w:rsidRPr="00A37C7F">
        <w:rPr>
          <w:rFonts w:ascii="Times New Roman" w:hAnsi="Times New Roman" w:cs="Times New Roman"/>
        </w:rPr>
        <w:t>Klimaschutzes</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vor</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dem</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Abreißen</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stehen</w:t>
      </w:r>
      <w:proofErr w:type="spellEnd"/>
      <w:r w:rsidRPr="00A37C7F">
        <w:rPr>
          <w:rFonts w:ascii="Times New Roman" w:hAnsi="Times New Roman" w:cs="Times New Roman"/>
        </w:rPr>
        <w:t>.</w:t>
      </w:r>
      <w:proofErr w:type="gramEnd"/>
      <w:r w:rsidRPr="00A37C7F">
        <w:rPr>
          <w:rFonts w:ascii="Times New Roman" w:hAnsi="Times New Roman" w:cs="Times New Roman"/>
        </w:rPr>
        <w:t xml:space="preserve"> </w:t>
      </w:r>
      <w:proofErr w:type="spellStart"/>
      <w:proofErr w:type="gramStart"/>
      <w:r w:rsidRPr="00A37C7F">
        <w:rPr>
          <w:rFonts w:ascii="Times New Roman" w:hAnsi="Times New Roman" w:cs="Times New Roman"/>
        </w:rPr>
        <w:t>Bevor</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ein</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Gebäude</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gebaut</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bzw</w:t>
      </w:r>
      <w:proofErr w:type="spellEnd"/>
      <w:r w:rsidRPr="00A37C7F">
        <w:rPr>
          <w:rFonts w:ascii="Times New Roman" w:hAnsi="Times New Roman" w:cs="Times New Roman"/>
        </w:rPr>
        <w:t>.</w:t>
      </w:r>
      <w:proofErr w:type="gramEnd"/>
      <w:r w:rsidRPr="00A37C7F">
        <w:rPr>
          <w:rFonts w:ascii="Times New Roman" w:hAnsi="Times New Roman" w:cs="Times New Roman"/>
        </w:rPr>
        <w:t xml:space="preserve"> </w:t>
      </w:r>
      <w:proofErr w:type="spellStart"/>
      <w:proofErr w:type="gramStart"/>
      <w:r w:rsidRPr="00A37C7F">
        <w:rPr>
          <w:rFonts w:ascii="Times New Roman" w:hAnsi="Times New Roman" w:cs="Times New Roman"/>
        </w:rPr>
        <w:t>abgerissen</w:t>
      </w:r>
      <w:proofErr w:type="spellEnd"/>
      <w:proofErr w:type="gramEnd"/>
      <w:r w:rsidRPr="00A37C7F">
        <w:rPr>
          <w:rFonts w:ascii="Times New Roman" w:hAnsi="Times New Roman" w:cs="Times New Roman"/>
        </w:rPr>
        <w:t xml:space="preserve"> </w:t>
      </w:r>
      <w:proofErr w:type="spellStart"/>
      <w:r w:rsidRPr="00A37C7F">
        <w:rPr>
          <w:rFonts w:ascii="Times New Roman" w:hAnsi="Times New Roman" w:cs="Times New Roman"/>
        </w:rPr>
        <w:t>wird</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sollte</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zukünftig</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ein</w:t>
      </w:r>
      <w:proofErr w:type="spellEnd"/>
      <w:r w:rsidRPr="00A37C7F">
        <w:rPr>
          <w:rFonts w:ascii="Times New Roman" w:hAnsi="Times New Roman" w:cs="Times New Roman"/>
        </w:rPr>
        <w:t xml:space="preserve"> Art </w:t>
      </w:r>
      <w:proofErr w:type="spellStart"/>
      <w:r w:rsidRPr="00A37C7F">
        <w:rPr>
          <w:rFonts w:ascii="Times New Roman" w:hAnsi="Times New Roman" w:cs="Times New Roman"/>
        </w:rPr>
        <w:t>Grauer</w:t>
      </w:r>
      <w:proofErr w:type="spellEnd"/>
      <w:r w:rsidRPr="00A37C7F">
        <w:rPr>
          <w:rFonts w:ascii="Times New Roman" w:hAnsi="Times New Roman" w:cs="Times New Roman"/>
        </w:rPr>
        <w:t>-</w:t>
      </w:r>
      <w:proofErr w:type="spellStart"/>
      <w:r w:rsidRPr="00A37C7F">
        <w:rPr>
          <w:rFonts w:ascii="Times New Roman" w:hAnsi="Times New Roman" w:cs="Times New Roman"/>
        </w:rPr>
        <w:t>Energie</w:t>
      </w:r>
      <w:proofErr w:type="spellEnd"/>
      <w:r w:rsidRPr="00A37C7F">
        <w:rPr>
          <w:rFonts w:ascii="Times New Roman" w:hAnsi="Times New Roman" w:cs="Times New Roman"/>
        </w:rPr>
        <w:t xml:space="preserve">-Pass </w:t>
      </w:r>
      <w:proofErr w:type="spellStart"/>
      <w:r w:rsidRPr="00A37C7F">
        <w:rPr>
          <w:rFonts w:ascii="Times New Roman" w:hAnsi="Times New Roman" w:cs="Times New Roman"/>
        </w:rPr>
        <w:t>nach</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Schweizer</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Vorbild</w:t>
      </w:r>
      <w:proofErr w:type="spellEnd"/>
      <w:r w:rsidRPr="00A37C7F">
        <w:rPr>
          <w:rFonts w:ascii="Times New Roman" w:hAnsi="Times New Roman" w:cs="Times New Roman"/>
        </w:rPr>
        <w:t xml:space="preserve"> , </w:t>
      </w:r>
      <w:proofErr w:type="spellStart"/>
      <w:r w:rsidRPr="00A37C7F">
        <w:rPr>
          <w:rFonts w:ascii="Times New Roman" w:hAnsi="Times New Roman" w:cs="Times New Roman"/>
        </w:rPr>
        <w:t>wie</w:t>
      </w:r>
      <w:proofErr w:type="spellEnd"/>
      <w:r w:rsidRPr="00A37C7F">
        <w:rPr>
          <w:rFonts w:ascii="Times New Roman" w:hAnsi="Times New Roman" w:cs="Times New Roman"/>
        </w:rPr>
        <w:t xml:space="preserve"> z. B. </w:t>
      </w:r>
      <w:proofErr w:type="spellStart"/>
      <w:r w:rsidRPr="00A37C7F">
        <w:rPr>
          <w:rFonts w:ascii="Times New Roman" w:hAnsi="Times New Roman" w:cs="Times New Roman"/>
        </w:rPr>
        <w:t>dem</w:t>
      </w:r>
      <w:proofErr w:type="spellEnd"/>
      <w:r w:rsidRPr="00A37C7F">
        <w:rPr>
          <w:rFonts w:ascii="Times New Roman" w:hAnsi="Times New Roman" w:cs="Times New Roman"/>
        </w:rPr>
        <w:t xml:space="preserve"> SIA-</w:t>
      </w:r>
      <w:proofErr w:type="spellStart"/>
      <w:r w:rsidRPr="00A37C7F">
        <w:rPr>
          <w:rFonts w:ascii="Times New Roman" w:hAnsi="Times New Roman" w:cs="Times New Roman"/>
        </w:rPr>
        <w:t>Merkblatt</w:t>
      </w:r>
      <w:proofErr w:type="spellEnd"/>
      <w:r w:rsidRPr="00A37C7F">
        <w:rPr>
          <w:rFonts w:ascii="Times New Roman" w:hAnsi="Times New Roman" w:cs="Times New Roman"/>
        </w:rPr>
        <w:t xml:space="preserve"> 2040 (1), </w:t>
      </w:r>
      <w:proofErr w:type="spellStart"/>
      <w:r w:rsidRPr="00A37C7F">
        <w:rPr>
          <w:rFonts w:ascii="Times New Roman" w:hAnsi="Times New Roman" w:cs="Times New Roman"/>
        </w:rPr>
        <w:t>erstellt</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werden</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der</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auch</w:t>
      </w:r>
      <w:proofErr w:type="spellEnd"/>
      <w:r w:rsidRPr="00A37C7F">
        <w:rPr>
          <w:rFonts w:ascii="Times New Roman" w:hAnsi="Times New Roman" w:cs="Times New Roman"/>
        </w:rPr>
        <w:t xml:space="preserve"> die </w:t>
      </w:r>
      <w:proofErr w:type="spellStart"/>
      <w:r w:rsidRPr="00A37C7F">
        <w:rPr>
          <w:rFonts w:ascii="Times New Roman" w:hAnsi="Times New Roman" w:cs="Times New Roman"/>
        </w:rPr>
        <w:t>Energie</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einbezieht</w:t>
      </w:r>
      <w:proofErr w:type="spellEnd"/>
      <w:r w:rsidRPr="00A37C7F">
        <w:rPr>
          <w:rFonts w:ascii="Times New Roman" w:hAnsi="Times New Roman" w:cs="Times New Roman"/>
        </w:rPr>
        <w:t xml:space="preserve">, die </w:t>
      </w:r>
      <w:proofErr w:type="spellStart"/>
      <w:r w:rsidRPr="00A37C7F">
        <w:rPr>
          <w:rFonts w:ascii="Times New Roman" w:hAnsi="Times New Roman" w:cs="Times New Roman"/>
        </w:rPr>
        <w:t>zur</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Erstellung</w:t>
      </w:r>
      <w:proofErr w:type="spellEnd"/>
      <w:r w:rsidRPr="00A37C7F">
        <w:rPr>
          <w:rFonts w:ascii="Times New Roman" w:hAnsi="Times New Roman" w:cs="Times New Roman"/>
        </w:rPr>
        <w:t xml:space="preserve"> und </w:t>
      </w:r>
      <w:proofErr w:type="spellStart"/>
      <w:r w:rsidRPr="00A37C7F">
        <w:rPr>
          <w:rFonts w:ascii="Times New Roman" w:hAnsi="Times New Roman" w:cs="Times New Roman"/>
        </w:rPr>
        <w:t>zum</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Rückbau</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Abriss</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eines</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Gebäudes</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benötigt</w:t>
      </w:r>
      <w:proofErr w:type="spellEnd"/>
      <w:r w:rsidRPr="00A37C7F">
        <w:rPr>
          <w:rFonts w:ascii="Times New Roman" w:hAnsi="Times New Roman" w:cs="Times New Roman"/>
        </w:rPr>
        <w:t xml:space="preserve"> </w:t>
      </w:r>
      <w:proofErr w:type="spellStart"/>
      <w:r w:rsidRPr="00A37C7F">
        <w:rPr>
          <w:rFonts w:ascii="Times New Roman" w:hAnsi="Times New Roman" w:cs="Times New Roman"/>
        </w:rPr>
        <w:t>wird</w:t>
      </w:r>
      <w:proofErr w:type="spellEnd"/>
      <w:r w:rsidRPr="00A37C7F">
        <w:rPr>
          <w:rFonts w:ascii="Times New Roman" w:hAnsi="Times New Roman" w:cs="Times New Roman"/>
        </w:rPr>
        <w:t xml:space="preserve"> (2).</w:t>
      </w:r>
    </w:p>
    <w:p w:rsidR="0013113B" w:rsidRDefault="0013113B" w:rsidP="004B7349">
      <w:pPr>
        <w:rPr>
          <w:rFonts w:ascii="Times New Roman" w:hAnsi="Times New Roman" w:cs="Times New Roman"/>
          <w:b/>
          <w:sz w:val="24"/>
        </w:rPr>
      </w:pPr>
    </w:p>
    <w:p w:rsidR="004B7349" w:rsidRDefault="004B7349" w:rsidP="004B7349">
      <w:pPr>
        <w:rPr>
          <w:rFonts w:ascii="Times New Roman" w:hAnsi="Times New Roman" w:cs="Times New Roman"/>
          <w:b/>
          <w:sz w:val="24"/>
        </w:rPr>
      </w:pPr>
      <w:proofErr w:type="spellStart"/>
      <w:r w:rsidRPr="0096016C">
        <w:rPr>
          <w:rFonts w:ascii="Times New Roman" w:hAnsi="Times New Roman" w:cs="Times New Roman"/>
          <w:b/>
          <w:sz w:val="24"/>
        </w:rPr>
        <w:t>Für</w:t>
      </w:r>
      <w:proofErr w:type="spellEnd"/>
      <w:r w:rsidRPr="0096016C">
        <w:rPr>
          <w:rFonts w:ascii="Times New Roman" w:hAnsi="Times New Roman" w:cs="Times New Roman"/>
          <w:b/>
          <w:sz w:val="24"/>
        </w:rPr>
        <w:t xml:space="preserve"> </w:t>
      </w:r>
      <w:proofErr w:type="spellStart"/>
      <w:r w:rsidRPr="0096016C">
        <w:rPr>
          <w:rFonts w:ascii="Times New Roman" w:hAnsi="Times New Roman" w:cs="Times New Roman"/>
          <w:b/>
          <w:sz w:val="24"/>
        </w:rPr>
        <w:t>ein</w:t>
      </w:r>
      <w:proofErr w:type="spellEnd"/>
      <w:r w:rsidRPr="0096016C">
        <w:rPr>
          <w:rFonts w:ascii="Times New Roman" w:hAnsi="Times New Roman" w:cs="Times New Roman"/>
          <w:b/>
          <w:sz w:val="24"/>
        </w:rPr>
        <w:t xml:space="preserve"> </w:t>
      </w:r>
      <w:proofErr w:type="spellStart"/>
      <w:r w:rsidRPr="0096016C">
        <w:rPr>
          <w:rFonts w:ascii="Times New Roman" w:hAnsi="Times New Roman" w:cs="Times New Roman"/>
          <w:b/>
          <w:sz w:val="24"/>
        </w:rPr>
        <w:t>soziales</w:t>
      </w:r>
      <w:proofErr w:type="spellEnd"/>
      <w:r w:rsidRPr="0096016C">
        <w:rPr>
          <w:rFonts w:ascii="Times New Roman" w:hAnsi="Times New Roman" w:cs="Times New Roman"/>
          <w:b/>
          <w:sz w:val="24"/>
        </w:rPr>
        <w:t xml:space="preserve"> </w:t>
      </w:r>
      <w:proofErr w:type="spellStart"/>
      <w:r w:rsidRPr="0096016C">
        <w:rPr>
          <w:rFonts w:ascii="Times New Roman" w:hAnsi="Times New Roman" w:cs="Times New Roman"/>
          <w:b/>
          <w:sz w:val="24"/>
        </w:rPr>
        <w:t>Bodenrecht</w:t>
      </w:r>
      <w:proofErr w:type="spellEnd"/>
      <w:r>
        <w:rPr>
          <w:rFonts w:ascii="Times New Roman" w:hAnsi="Times New Roman" w:cs="Times New Roman"/>
          <w:b/>
          <w:sz w:val="24"/>
        </w:rPr>
        <w:t xml:space="preserve">, </w:t>
      </w:r>
      <w:proofErr w:type="spellStart"/>
      <w:r>
        <w:rPr>
          <w:rFonts w:ascii="Times New Roman" w:hAnsi="Times New Roman" w:cs="Times New Roman"/>
          <w:b/>
          <w:sz w:val="24"/>
        </w:rPr>
        <w:t>Konzeptvergabe</w:t>
      </w:r>
      <w:proofErr w:type="spellEnd"/>
      <w:r w:rsidRPr="0096016C">
        <w:rPr>
          <w:rFonts w:ascii="Times New Roman" w:hAnsi="Times New Roman" w:cs="Times New Roman"/>
          <w:b/>
          <w:sz w:val="24"/>
        </w:rPr>
        <w:t xml:space="preserve"> und </w:t>
      </w:r>
      <w:proofErr w:type="spellStart"/>
      <w:r w:rsidRPr="0096016C">
        <w:rPr>
          <w:rFonts w:ascii="Times New Roman" w:hAnsi="Times New Roman" w:cs="Times New Roman"/>
          <w:b/>
          <w:sz w:val="24"/>
        </w:rPr>
        <w:t>eine</w:t>
      </w:r>
      <w:proofErr w:type="spellEnd"/>
      <w:r w:rsidRPr="0096016C">
        <w:rPr>
          <w:rFonts w:ascii="Times New Roman" w:hAnsi="Times New Roman" w:cs="Times New Roman"/>
          <w:b/>
          <w:sz w:val="24"/>
        </w:rPr>
        <w:t xml:space="preserve"> </w:t>
      </w:r>
      <w:proofErr w:type="spellStart"/>
      <w:r>
        <w:rPr>
          <w:rFonts w:ascii="Times New Roman" w:hAnsi="Times New Roman" w:cs="Times New Roman"/>
          <w:b/>
          <w:sz w:val="24"/>
        </w:rPr>
        <w:t>ak</w:t>
      </w:r>
      <w:r w:rsidRPr="0096016C">
        <w:rPr>
          <w:rFonts w:ascii="Times New Roman" w:hAnsi="Times New Roman" w:cs="Times New Roman"/>
          <w:b/>
          <w:sz w:val="24"/>
        </w:rPr>
        <w:t>tive</w:t>
      </w:r>
      <w:proofErr w:type="spellEnd"/>
      <w:r w:rsidRPr="0096016C">
        <w:rPr>
          <w:rFonts w:ascii="Times New Roman" w:hAnsi="Times New Roman" w:cs="Times New Roman"/>
          <w:b/>
          <w:sz w:val="24"/>
        </w:rPr>
        <w:t xml:space="preserve"> </w:t>
      </w:r>
      <w:proofErr w:type="spellStart"/>
      <w:r w:rsidRPr="0096016C">
        <w:rPr>
          <w:rFonts w:ascii="Times New Roman" w:hAnsi="Times New Roman" w:cs="Times New Roman"/>
          <w:b/>
          <w:sz w:val="24"/>
        </w:rPr>
        <w:t>Liegenschaftspolitik</w:t>
      </w:r>
      <w:proofErr w:type="spellEnd"/>
    </w:p>
    <w:p w:rsidR="004B7349" w:rsidRPr="008559BB" w:rsidRDefault="004B7349" w:rsidP="004B7349">
      <w:pPr>
        <w:rPr>
          <w:rFonts w:ascii="Times New Roman" w:hAnsi="Times New Roman" w:cs="Times New Roman"/>
        </w:rPr>
      </w:pPr>
      <w:r w:rsidRPr="008559BB">
        <w:rPr>
          <w:rFonts w:ascii="Times New Roman" w:hAnsi="Times New Roman" w:cs="Times New Roman"/>
        </w:rPr>
        <w:t xml:space="preserve">Die </w:t>
      </w:r>
      <w:proofErr w:type="spellStart"/>
      <w:r w:rsidRPr="008559BB">
        <w:rPr>
          <w:rFonts w:ascii="Times New Roman" w:hAnsi="Times New Roman" w:cs="Times New Roman"/>
        </w:rPr>
        <w:t>Speku</w:t>
      </w:r>
      <w:r w:rsidR="00973FD7">
        <w:rPr>
          <w:rFonts w:ascii="Times New Roman" w:hAnsi="Times New Roman" w:cs="Times New Roman"/>
        </w:rPr>
        <w:t>la</w:t>
      </w:r>
      <w:r w:rsidRPr="008559BB">
        <w:rPr>
          <w:rFonts w:ascii="Times New Roman" w:hAnsi="Times New Roman" w:cs="Times New Roman"/>
        </w:rPr>
        <w:t>tion</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mit</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Grund</w:t>
      </w:r>
      <w:proofErr w:type="spellEnd"/>
      <w:r w:rsidRPr="008559BB">
        <w:rPr>
          <w:rFonts w:ascii="Times New Roman" w:hAnsi="Times New Roman" w:cs="Times New Roman"/>
        </w:rPr>
        <w:t xml:space="preserve"> und </w:t>
      </w:r>
      <w:proofErr w:type="spellStart"/>
      <w:r w:rsidRPr="008559BB">
        <w:rPr>
          <w:rFonts w:ascii="Times New Roman" w:hAnsi="Times New Roman" w:cs="Times New Roman"/>
        </w:rPr>
        <w:t>Boden</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gefährdet</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zunehmend</w:t>
      </w:r>
      <w:proofErr w:type="spellEnd"/>
      <w:r w:rsidRPr="008559BB">
        <w:rPr>
          <w:rFonts w:ascii="Times New Roman" w:hAnsi="Times New Roman" w:cs="Times New Roman"/>
        </w:rPr>
        <w:t xml:space="preserve"> den </w:t>
      </w:r>
      <w:proofErr w:type="spellStart"/>
      <w:r w:rsidRPr="008559BB">
        <w:rPr>
          <w:rFonts w:ascii="Times New Roman" w:hAnsi="Times New Roman" w:cs="Times New Roman"/>
        </w:rPr>
        <w:t>sozialen</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Frieden</w:t>
      </w:r>
      <w:proofErr w:type="spellEnd"/>
      <w:r>
        <w:rPr>
          <w:rFonts w:ascii="Times New Roman" w:hAnsi="Times New Roman" w:cs="Times New Roman"/>
        </w:rPr>
        <w:t xml:space="preserve"> und </w:t>
      </w:r>
      <w:proofErr w:type="spellStart"/>
      <w:r>
        <w:rPr>
          <w:rFonts w:ascii="Times New Roman" w:hAnsi="Times New Roman" w:cs="Times New Roman"/>
        </w:rPr>
        <w:t>verstärkt</w:t>
      </w:r>
      <w:proofErr w:type="spellEnd"/>
      <w:r>
        <w:rPr>
          <w:rFonts w:ascii="Times New Roman" w:hAnsi="Times New Roman" w:cs="Times New Roman"/>
        </w:rPr>
        <w:t xml:space="preserve"> die </w:t>
      </w:r>
      <w:proofErr w:type="spellStart"/>
      <w:r>
        <w:rPr>
          <w:rFonts w:ascii="Times New Roman" w:hAnsi="Times New Roman" w:cs="Times New Roman"/>
        </w:rPr>
        <w:t>sozialen</w:t>
      </w:r>
      <w:proofErr w:type="spellEnd"/>
      <w:r>
        <w:rPr>
          <w:rFonts w:ascii="Times New Roman" w:hAnsi="Times New Roman" w:cs="Times New Roman"/>
        </w:rPr>
        <w:t xml:space="preserve"> </w:t>
      </w:r>
      <w:proofErr w:type="spellStart"/>
      <w:r>
        <w:rPr>
          <w:rFonts w:ascii="Times New Roman" w:hAnsi="Times New Roman" w:cs="Times New Roman"/>
        </w:rPr>
        <w:t>Spannungen</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Der</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Boden</w:t>
      </w:r>
      <w:proofErr w:type="spellEnd"/>
      <w:r w:rsidRPr="008559BB">
        <w:rPr>
          <w:rFonts w:ascii="Times New Roman" w:hAnsi="Times New Roman" w:cs="Times New Roman"/>
        </w:rPr>
        <w:t xml:space="preserve"> </w:t>
      </w:r>
      <w:proofErr w:type="spellStart"/>
      <w:proofErr w:type="gramStart"/>
      <w:r w:rsidRPr="008559BB">
        <w:rPr>
          <w:rFonts w:ascii="Times New Roman" w:hAnsi="Times New Roman" w:cs="Times New Roman"/>
        </w:rPr>
        <w:t>ist</w:t>
      </w:r>
      <w:proofErr w:type="spellEnd"/>
      <w:proofErr w:type="gramEnd"/>
      <w:r w:rsidRPr="008559BB">
        <w:rPr>
          <w:rFonts w:ascii="Times New Roman" w:hAnsi="Times New Roman" w:cs="Times New Roman"/>
        </w:rPr>
        <w:t xml:space="preserve"> </w:t>
      </w:r>
      <w:proofErr w:type="spellStart"/>
      <w:r w:rsidRPr="008559BB">
        <w:rPr>
          <w:rFonts w:ascii="Times New Roman" w:hAnsi="Times New Roman" w:cs="Times New Roman"/>
        </w:rPr>
        <w:t>kein</w:t>
      </w:r>
      <w:proofErr w:type="spellEnd"/>
      <w:r w:rsidRPr="008559BB">
        <w:rPr>
          <w:rFonts w:ascii="Times New Roman" w:hAnsi="Times New Roman" w:cs="Times New Roman"/>
        </w:rPr>
        <w:t xml:space="preserve"> Gut </w:t>
      </w:r>
      <w:proofErr w:type="spellStart"/>
      <w:r w:rsidRPr="008559BB">
        <w:rPr>
          <w:rFonts w:ascii="Times New Roman" w:hAnsi="Times New Roman" w:cs="Times New Roman"/>
        </w:rPr>
        <w:t>wie</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jedes</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andere</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Boden</w:t>
      </w:r>
      <w:proofErr w:type="spellEnd"/>
      <w:r w:rsidRPr="008559BB">
        <w:rPr>
          <w:rFonts w:ascii="Times New Roman" w:hAnsi="Times New Roman" w:cs="Times New Roman"/>
        </w:rPr>
        <w:t xml:space="preserve"> </w:t>
      </w:r>
      <w:proofErr w:type="spellStart"/>
      <w:proofErr w:type="gramStart"/>
      <w:r w:rsidRPr="008559BB">
        <w:rPr>
          <w:rFonts w:ascii="Times New Roman" w:hAnsi="Times New Roman" w:cs="Times New Roman"/>
        </w:rPr>
        <w:t>ist</w:t>
      </w:r>
      <w:proofErr w:type="spellEnd"/>
      <w:proofErr w:type="gramEnd"/>
      <w:r w:rsidRPr="008559BB">
        <w:rPr>
          <w:rFonts w:ascii="Times New Roman" w:hAnsi="Times New Roman" w:cs="Times New Roman"/>
        </w:rPr>
        <w:t xml:space="preserve"> </w:t>
      </w:r>
      <w:proofErr w:type="spellStart"/>
      <w:r w:rsidRPr="008559BB">
        <w:rPr>
          <w:rFonts w:ascii="Times New Roman" w:hAnsi="Times New Roman" w:cs="Times New Roman"/>
        </w:rPr>
        <w:t>eine</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endliche</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Ressource</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Vergleichbar</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Wasser</w:t>
      </w:r>
      <w:proofErr w:type="spellEnd"/>
      <w:r w:rsidRPr="008559BB">
        <w:rPr>
          <w:rFonts w:ascii="Times New Roman" w:hAnsi="Times New Roman" w:cs="Times New Roman"/>
        </w:rPr>
        <w:t xml:space="preserve"> und </w:t>
      </w:r>
      <w:proofErr w:type="spellStart"/>
      <w:r w:rsidRPr="008559BB">
        <w:rPr>
          <w:rFonts w:ascii="Times New Roman" w:hAnsi="Times New Roman" w:cs="Times New Roman"/>
        </w:rPr>
        <w:t>Luft</w:t>
      </w:r>
      <w:proofErr w:type="spellEnd"/>
      <w:r w:rsidRPr="008559BB">
        <w:rPr>
          <w:rFonts w:ascii="Times New Roman" w:hAnsi="Times New Roman" w:cs="Times New Roman"/>
        </w:rPr>
        <w:t xml:space="preserve"> </w:t>
      </w:r>
      <w:proofErr w:type="spellStart"/>
      <w:proofErr w:type="gramStart"/>
      <w:r w:rsidRPr="008559BB">
        <w:rPr>
          <w:rFonts w:ascii="Times New Roman" w:hAnsi="Times New Roman" w:cs="Times New Roman"/>
        </w:rPr>
        <w:t>ist</w:t>
      </w:r>
      <w:proofErr w:type="spellEnd"/>
      <w:proofErr w:type="gramEnd"/>
      <w:r w:rsidRPr="008559BB">
        <w:rPr>
          <w:rFonts w:ascii="Times New Roman" w:hAnsi="Times New Roman" w:cs="Times New Roman"/>
        </w:rPr>
        <w:t xml:space="preserve"> </w:t>
      </w:r>
      <w:proofErr w:type="spellStart"/>
      <w:r w:rsidRPr="008559BB">
        <w:rPr>
          <w:rFonts w:ascii="Times New Roman" w:hAnsi="Times New Roman" w:cs="Times New Roman"/>
        </w:rPr>
        <w:t>er</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unverzichtbar</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für</w:t>
      </w:r>
      <w:proofErr w:type="spellEnd"/>
      <w:r w:rsidRPr="008559BB">
        <w:rPr>
          <w:rFonts w:ascii="Times New Roman" w:hAnsi="Times New Roman" w:cs="Times New Roman"/>
        </w:rPr>
        <w:t xml:space="preserve"> das </w:t>
      </w:r>
      <w:proofErr w:type="spellStart"/>
      <w:r w:rsidRPr="008559BB">
        <w:rPr>
          <w:rFonts w:ascii="Times New Roman" w:hAnsi="Times New Roman" w:cs="Times New Roman"/>
        </w:rPr>
        <w:t>menschliche</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Dasein</w:t>
      </w:r>
      <w:proofErr w:type="spellEnd"/>
      <w:r w:rsidRPr="008559BB">
        <w:rPr>
          <w:rFonts w:ascii="Times New Roman" w:hAnsi="Times New Roman" w:cs="Times New Roman"/>
        </w:rPr>
        <w:t xml:space="preserve">. </w:t>
      </w:r>
      <w:proofErr w:type="spellStart"/>
      <w:proofErr w:type="gramStart"/>
      <w:r w:rsidRPr="008559BB">
        <w:rPr>
          <w:rFonts w:ascii="Times New Roman" w:hAnsi="Times New Roman" w:cs="Times New Roman"/>
        </w:rPr>
        <w:t>Daher</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verbietet</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es</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sich</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Boden</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dem</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freien</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Marktgeschehen</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zu</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überlassen</w:t>
      </w:r>
      <w:proofErr w:type="spellEnd"/>
      <w:r w:rsidRPr="008559BB">
        <w:rPr>
          <w:rFonts w:ascii="Times New Roman" w:hAnsi="Times New Roman" w:cs="Times New Roman"/>
        </w:rPr>
        <w:t>.</w:t>
      </w:r>
      <w:proofErr w:type="gramEnd"/>
      <w:r w:rsidRPr="008559BB">
        <w:rPr>
          <w:rFonts w:ascii="Times New Roman" w:hAnsi="Times New Roman" w:cs="Times New Roman"/>
        </w:rPr>
        <w:t xml:space="preserve"> </w:t>
      </w:r>
      <w:proofErr w:type="spellStart"/>
      <w:r w:rsidRPr="008559BB">
        <w:rPr>
          <w:rFonts w:ascii="Times New Roman" w:hAnsi="Times New Roman" w:cs="Times New Roman"/>
        </w:rPr>
        <w:t>Jedes</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Grundstück</w:t>
      </w:r>
      <w:proofErr w:type="spellEnd"/>
      <w:r w:rsidRPr="008559BB">
        <w:rPr>
          <w:rFonts w:ascii="Times New Roman" w:hAnsi="Times New Roman" w:cs="Times New Roman"/>
        </w:rPr>
        <w:t xml:space="preserve">, das an private </w:t>
      </w:r>
      <w:proofErr w:type="spellStart"/>
      <w:r w:rsidRPr="008559BB">
        <w:rPr>
          <w:rFonts w:ascii="Times New Roman" w:hAnsi="Times New Roman" w:cs="Times New Roman"/>
        </w:rPr>
        <w:t>Investoren</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verkauft</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wird</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steht</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für</w:t>
      </w:r>
      <w:proofErr w:type="spellEnd"/>
      <w:r w:rsidRPr="008559BB">
        <w:rPr>
          <w:rFonts w:ascii="Times New Roman" w:hAnsi="Times New Roman" w:cs="Times New Roman"/>
        </w:rPr>
        <w:t xml:space="preserve"> die </w:t>
      </w:r>
      <w:proofErr w:type="spellStart"/>
      <w:r w:rsidRPr="008559BB">
        <w:rPr>
          <w:rFonts w:ascii="Times New Roman" w:hAnsi="Times New Roman" w:cs="Times New Roman"/>
        </w:rPr>
        <w:t>Stadt</w:t>
      </w:r>
      <w:r>
        <w:rPr>
          <w:rFonts w:ascii="Times New Roman" w:hAnsi="Times New Roman" w:cs="Times New Roman"/>
        </w:rPr>
        <w:t>entwicklung</w:t>
      </w:r>
      <w:proofErr w:type="spellEnd"/>
      <w:r>
        <w:rPr>
          <w:rFonts w:ascii="Times New Roman" w:hAnsi="Times New Roman" w:cs="Times New Roman"/>
        </w:rPr>
        <w:t xml:space="preserve"> und die </w:t>
      </w:r>
      <w:proofErr w:type="spellStart"/>
      <w:r>
        <w:rPr>
          <w:rFonts w:ascii="Times New Roman" w:hAnsi="Times New Roman" w:cs="Times New Roman"/>
        </w:rPr>
        <w:t>nächsten</w:t>
      </w:r>
      <w:proofErr w:type="spellEnd"/>
      <w:r>
        <w:rPr>
          <w:rFonts w:ascii="Times New Roman" w:hAnsi="Times New Roman" w:cs="Times New Roman"/>
        </w:rPr>
        <w:t xml:space="preserve"> </w:t>
      </w:r>
      <w:proofErr w:type="spellStart"/>
      <w:proofErr w:type="gramStart"/>
      <w:r>
        <w:rPr>
          <w:rFonts w:ascii="Times New Roman" w:hAnsi="Times New Roman" w:cs="Times New Roman"/>
        </w:rPr>
        <w:t>Generationen</w:t>
      </w:r>
      <w:proofErr w:type="spellEnd"/>
      <w:r>
        <w:rPr>
          <w:rFonts w:ascii="Times New Roman" w:hAnsi="Times New Roman" w:cs="Times New Roman"/>
        </w:rPr>
        <w:t xml:space="preserve"> </w:t>
      </w:r>
      <w:r w:rsidRPr="008559BB">
        <w:rPr>
          <w:rFonts w:ascii="Times New Roman" w:hAnsi="Times New Roman" w:cs="Times New Roman"/>
        </w:rPr>
        <w:t xml:space="preserve"> </w:t>
      </w:r>
      <w:proofErr w:type="spellStart"/>
      <w:r w:rsidRPr="008559BB">
        <w:rPr>
          <w:rFonts w:ascii="Times New Roman" w:hAnsi="Times New Roman" w:cs="Times New Roman"/>
        </w:rPr>
        <w:t>nicht</w:t>
      </w:r>
      <w:proofErr w:type="spellEnd"/>
      <w:proofErr w:type="gramEnd"/>
      <w:r w:rsidRPr="008559BB">
        <w:rPr>
          <w:rFonts w:ascii="Times New Roman" w:hAnsi="Times New Roman" w:cs="Times New Roman"/>
        </w:rPr>
        <w:t xml:space="preserve"> </w:t>
      </w:r>
      <w:proofErr w:type="spellStart"/>
      <w:r w:rsidRPr="008559BB">
        <w:rPr>
          <w:rFonts w:ascii="Times New Roman" w:hAnsi="Times New Roman" w:cs="Times New Roman"/>
        </w:rPr>
        <w:t>mehr</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zur</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Verfügung</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Unsere</w:t>
      </w:r>
      <w:proofErr w:type="spellEnd"/>
      <w:r w:rsidRPr="008559BB">
        <w:rPr>
          <w:rFonts w:ascii="Times New Roman" w:hAnsi="Times New Roman" w:cs="Times New Roman"/>
        </w:rPr>
        <w:t xml:space="preserve"> </w:t>
      </w:r>
      <w:proofErr w:type="spellStart"/>
      <w:r>
        <w:rPr>
          <w:rFonts w:ascii="Times New Roman" w:hAnsi="Times New Roman" w:cs="Times New Roman"/>
        </w:rPr>
        <w:t>Grundgesetz</w:t>
      </w:r>
      <w:proofErr w:type="spellEnd"/>
      <w:r>
        <w:rPr>
          <w:rFonts w:ascii="Times New Roman" w:hAnsi="Times New Roman" w:cs="Times New Roman"/>
        </w:rPr>
        <w:t xml:space="preserve"> </w:t>
      </w:r>
      <w:proofErr w:type="spellStart"/>
      <w:r w:rsidRPr="008559BB">
        <w:rPr>
          <w:rFonts w:ascii="Times New Roman" w:hAnsi="Times New Roman" w:cs="Times New Roman"/>
        </w:rPr>
        <w:t>betont</w:t>
      </w:r>
      <w:proofErr w:type="spellEnd"/>
      <w:r w:rsidRPr="008559BB">
        <w:rPr>
          <w:rFonts w:ascii="Times New Roman" w:hAnsi="Times New Roman" w:cs="Times New Roman"/>
        </w:rPr>
        <w:t xml:space="preserve"> die </w:t>
      </w:r>
      <w:proofErr w:type="spellStart"/>
      <w:r w:rsidRPr="008559BB">
        <w:rPr>
          <w:rFonts w:ascii="Times New Roman" w:hAnsi="Times New Roman" w:cs="Times New Roman"/>
        </w:rPr>
        <w:t>Gemeinwohlbindung</w:t>
      </w:r>
      <w:proofErr w:type="spellEnd"/>
      <w:r w:rsidRPr="008559BB">
        <w:rPr>
          <w:rFonts w:ascii="Times New Roman" w:hAnsi="Times New Roman" w:cs="Times New Roman"/>
        </w:rPr>
        <w:t xml:space="preserve"> des </w:t>
      </w:r>
      <w:proofErr w:type="spellStart"/>
      <w:r w:rsidRPr="008559BB">
        <w:rPr>
          <w:rFonts w:ascii="Times New Roman" w:hAnsi="Times New Roman" w:cs="Times New Roman"/>
        </w:rPr>
        <w:t>Eigentums</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Beim</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Boden</w:t>
      </w:r>
      <w:proofErr w:type="spellEnd"/>
      <w:r w:rsidRPr="008559BB">
        <w:rPr>
          <w:rFonts w:ascii="Times New Roman" w:hAnsi="Times New Roman" w:cs="Times New Roman"/>
        </w:rPr>
        <w:t xml:space="preserve"> </w:t>
      </w:r>
      <w:proofErr w:type="spellStart"/>
      <w:proofErr w:type="gramStart"/>
      <w:r w:rsidRPr="008559BB">
        <w:rPr>
          <w:rFonts w:ascii="Times New Roman" w:hAnsi="Times New Roman" w:cs="Times New Roman"/>
        </w:rPr>
        <w:t>ist</w:t>
      </w:r>
      <w:proofErr w:type="spellEnd"/>
      <w:proofErr w:type="gramEnd"/>
      <w:r w:rsidRPr="008559BB">
        <w:rPr>
          <w:rFonts w:ascii="Times New Roman" w:hAnsi="Times New Roman" w:cs="Times New Roman"/>
        </w:rPr>
        <w:t xml:space="preserve"> </w:t>
      </w:r>
      <w:proofErr w:type="spellStart"/>
      <w:r w:rsidRPr="008559BB">
        <w:rPr>
          <w:rFonts w:ascii="Times New Roman" w:hAnsi="Times New Roman" w:cs="Times New Roman"/>
        </w:rPr>
        <w:t>dem</w:t>
      </w:r>
      <w:proofErr w:type="spellEnd"/>
      <w:r w:rsidRPr="008559BB">
        <w:rPr>
          <w:rFonts w:ascii="Times New Roman" w:hAnsi="Times New Roman" w:cs="Times New Roman"/>
        </w:rPr>
        <w:t xml:space="preserve"> in </w:t>
      </w:r>
      <w:proofErr w:type="spellStart"/>
      <w:r w:rsidRPr="008559BB">
        <w:rPr>
          <w:rFonts w:ascii="Times New Roman" w:hAnsi="Times New Roman" w:cs="Times New Roman"/>
        </w:rPr>
        <w:t>besonderer</w:t>
      </w:r>
      <w:proofErr w:type="spellEnd"/>
      <w:r w:rsidRPr="008559BB">
        <w:rPr>
          <w:rFonts w:ascii="Times New Roman" w:hAnsi="Times New Roman" w:cs="Times New Roman"/>
        </w:rPr>
        <w:t xml:space="preserve"> Weise </w:t>
      </w:r>
      <w:proofErr w:type="spellStart"/>
      <w:r w:rsidRPr="008559BB">
        <w:rPr>
          <w:rFonts w:ascii="Times New Roman" w:hAnsi="Times New Roman" w:cs="Times New Roman"/>
        </w:rPr>
        <w:t>Rechnung</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zu</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tragen</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Deshalb</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fordern</w:t>
      </w:r>
      <w:proofErr w:type="spellEnd"/>
      <w:r w:rsidRPr="008559BB">
        <w:rPr>
          <w:rFonts w:ascii="Times New Roman" w:hAnsi="Times New Roman" w:cs="Times New Roman"/>
        </w:rPr>
        <w:t xml:space="preserve"> </w:t>
      </w:r>
      <w:proofErr w:type="spellStart"/>
      <w:r w:rsidRPr="008559BB">
        <w:rPr>
          <w:rFonts w:ascii="Times New Roman" w:hAnsi="Times New Roman" w:cs="Times New Roman"/>
        </w:rPr>
        <w:t>wir</w:t>
      </w:r>
      <w:proofErr w:type="spellEnd"/>
      <w:r w:rsidRPr="008559BB">
        <w:rPr>
          <w:rFonts w:ascii="Times New Roman" w:hAnsi="Times New Roman" w:cs="Times New Roman"/>
        </w:rPr>
        <w:t>:</w:t>
      </w:r>
    </w:p>
    <w:p w:rsidR="004B7349" w:rsidRPr="008559BB" w:rsidRDefault="004B7349" w:rsidP="004B7349">
      <w:pPr>
        <w:rPr>
          <w:rFonts w:ascii="Times New Roman" w:hAnsi="Times New Roman" w:cs="Times New Roman"/>
        </w:rPr>
      </w:pPr>
    </w:p>
    <w:p w:rsidR="007553C3" w:rsidRDefault="004B7349">
      <w:pPr>
        <w:pStyle w:val="Listenabsatz"/>
        <w:numPr>
          <w:ilvl w:val="0"/>
          <w:numId w:val="24"/>
        </w:numPr>
        <w:rPr>
          <w:rFonts w:ascii="Times New Roman" w:hAnsi="Times New Roman" w:cs="Times New Roman"/>
          <w:szCs w:val="22"/>
        </w:rPr>
      </w:pPr>
      <w:proofErr w:type="spellStart"/>
      <w:r>
        <w:rPr>
          <w:rFonts w:ascii="Times New Roman" w:hAnsi="Times New Roman" w:cs="Times New Roman"/>
          <w:szCs w:val="22"/>
        </w:rPr>
        <w:t>Städtische</w:t>
      </w:r>
      <w:proofErr w:type="spellEnd"/>
      <w:r>
        <w:rPr>
          <w:rFonts w:ascii="Times New Roman" w:hAnsi="Times New Roman" w:cs="Times New Roman"/>
          <w:szCs w:val="22"/>
        </w:rPr>
        <w:t xml:space="preserve"> </w:t>
      </w:r>
      <w:proofErr w:type="spellStart"/>
      <w:r>
        <w:rPr>
          <w:rFonts w:ascii="Times New Roman" w:hAnsi="Times New Roman" w:cs="Times New Roman"/>
          <w:szCs w:val="22"/>
        </w:rPr>
        <w:t>Grundstücke</w:t>
      </w:r>
      <w:proofErr w:type="spellEnd"/>
      <w:r>
        <w:rPr>
          <w:rFonts w:ascii="Times New Roman" w:hAnsi="Times New Roman" w:cs="Times New Roman"/>
          <w:szCs w:val="22"/>
        </w:rPr>
        <w:t xml:space="preserve"> </w:t>
      </w:r>
      <w:proofErr w:type="spellStart"/>
      <w:r>
        <w:rPr>
          <w:rFonts w:ascii="Times New Roman" w:hAnsi="Times New Roman" w:cs="Times New Roman"/>
          <w:szCs w:val="22"/>
        </w:rPr>
        <w:t>sollen</w:t>
      </w:r>
      <w:proofErr w:type="spellEnd"/>
      <w:r>
        <w:rPr>
          <w:rFonts w:ascii="Times New Roman" w:hAnsi="Times New Roman" w:cs="Times New Roman"/>
          <w:szCs w:val="22"/>
        </w:rPr>
        <w:t xml:space="preserve"> </w:t>
      </w:r>
      <w:proofErr w:type="spellStart"/>
      <w:r>
        <w:rPr>
          <w:rFonts w:ascii="Times New Roman" w:hAnsi="Times New Roman" w:cs="Times New Roman"/>
          <w:szCs w:val="22"/>
        </w:rPr>
        <w:t>nicht</w:t>
      </w:r>
      <w:proofErr w:type="spellEnd"/>
      <w:r>
        <w:rPr>
          <w:rFonts w:ascii="Times New Roman" w:hAnsi="Times New Roman" w:cs="Times New Roman"/>
          <w:szCs w:val="22"/>
        </w:rPr>
        <w:t xml:space="preserve"> </w:t>
      </w:r>
      <w:proofErr w:type="spellStart"/>
      <w:r>
        <w:rPr>
          <w:rFonts w:ascii="Times New Roman" w:hAnsi="Times New Roman" w:cs="Times New Roman"/>
          <w:szCs w:val="22"/>
        </w:rPr>
        <w:t>mehr</w:t>
      </w:r>
      <w:proofErr w:type="spellEnd"/>
      <w:r>
        <w:rPr>
          <w:rFonts w:ascii="Times New Roman" w:hAnsi="Times New Roman" w:cs="Times New Roman"/>
          <w:szCs w:val="22"/>
        </w:rPr>
        <w:t xml:space="preserve"> </w:t>
      </w:r>
      <w:proofErr w:type="spellStart"/>
      <w:r>
        <w:rPr>
          <w:rFonts w:ascii="Times New Roman" w:hAnsi="Times New Roman" w:cs="Times New Roman"/>
          <w:szCs w:val="22"/>
        </w:rPr>
        <w:t>verkauft</w:t>
      </w:r>
      <w:proofErr w:type="spellEnd"/>
      <w:r>
        <w:rPr>
          <w:rFonts w:ascii="Times New Roman" w:hAnsi="Times New Roman" w:cs="Times New Roman"/>
          <w:szCs w:val="22"/>
        </w:rPr>
        <w:t xml:space="preserve">, </w:t>
      </w:r>
      <w:proofErr w:type="spellStart"/>
      <w:r>
        <w:rPr>
          <w:rFonts w:ascii="Times New Roman" w:hAnsi="Times New Roman" w:cs="Times New Roman"/>
          <w:szCs w:val="22"/>
        </w:rPr>
        <w:t>sondern</w:t>
      </w:r>
      <w:proofErr w:type="spellEnd"/>
      <w:r>
        <w:rPr>
          <w:rFonts w:ascii="Times New Roman" w:hAnsi="Times New Roman" w:cs="Times New Roman"/>
          <w:szCs w:val="22"/>
        </w:rPr>
        <w:t xml:space="preserve"> </w:t>
      </w:r>
      <w:proofErr w:type="spellStart"/>
      <w:r>
        <w:rPr>
          <w:rFonts w:ascii="Times New Roman" w:hAnsi="Times New Roman" w:cs="Times New Roman"/>
          <w:szCs w:val="22"/>
        </w:rPr>
        <w:t>nur</w:t>
      </w:r>
      <w:proofErr w:type="spellEnd"/>
      <w:r>
        <w:rPr>
          <w:rFonts w:ascii="Times New Roman" w:hAnsi="Times New Roman" w:cs="Times New Roman"/>
          <w:szCs w:val="22"/>
        </w:rPr>
        <w:t xml:space="preserve"> </w:t>
      </w:r>
      <w:proofErr w:type="spellStart"/>
      <w:r>
        <w:rPr>
          <w:rFonts w:ascii="Times New Roman" w:hAnsi="Times New Roman" w:cs="Times New Roman"/>
          <w:szCs w:val="22"/>
        </w:rPr>
        <w:t>noch</w:t>
      </w:r>
      <w:proofErr w:type="spellEnd"/>
      <w:r>
        <w:rPr>
          <w:rFonts w:ascii="Times New Roman" w:hAnsi="Times New Roman" w:cs="Times New Roman"/>
          <w:szCs w:val="22"/>
        </w:rPr>
        <w:t xml:space="preserve"> </w:t>
      </w:r>
      <w:proofErr w:type="spellStart"/>
      <w:r>
        <w:rPr>
          <w:rFonts w:ascii="Times New Roman" w:hAnsi="Times New Roman" w:cs="Times New Roman"/>
          <w:szCs w:val="22"/>
        </w:rPr>
        <w:t>i</w:t>
      </w:r>
      <w:r w:rsidR="00973FD7">
        <w:rPr>
          <w:rFonts w:ascii="Times New Roman" w:hAnsi="Times New Roman" w:cs="Times New Roman"/>
          <w:szCs w:val="22"/>
        </w:rPr>
        <w:t>m</w:t>
      </w:r>
      <w:proofErr w:type="spellEnd"/>
      <w:r>
        <w:rPr>
          <w:rFonts w:ascii="Times New Roman" w:hAnsi="Times New Roman" w:cs="Times New Roman"/>
          <w:szCs w:val="22"/>
        </w:rPr>
        <w:t xml:space="preserve"> </w:t>
      </w:r>
      <w:proofErr w:type="spellStart"/>
      <w:r>
        <w:rPr>
          <w:rFonts w:ascii="Times New Roman" w:hAnsi="Times New Roman" w:cs="Times New Roman"/>
          <w:szCs w:val="22"/>
        </w:rPr>
        <w:t>Erb</w:t>
      </w:r>
      <w:r w:rsidR="00973FD7">
        <w:rPr>
          <w:rFonts w:ascii="Times New Roman" w:hAnsi="Times New Roman" w:cs="Times New Roman"/>
          <w:szCs w:val="22"/>
        </w:rPr>
        <w:t>baureht</w:t>
      </w:r>
      <w:proofErr w:type="spellEnd"/>
      <w:r>
        <w:rPr>
          <w:rFonts w:ascii="Times New Roman" w:hAnsi="Times New Roman" w:cs="Times New Roman"/>
          <w:szCs w:val="22"/>
        </w:rPr>
        <w:t xml:space="preserve"> </w:t>
      </w:r>
      <w:proofErr w:type="spellStart"/>
      <w:r>
        <w:rPr>
          <w:rFonts w:ascii="Times New Roman" w:hAnsi="Times New Roman" w:cs="Times New Roman"/>
          <w:szCs w:val="22"/>
        </w:rPr>
        <w:t>vergeben</w:t>
      </w:r>
      <w:proofErr w:type="spellEnd"/>
      <w:r>
        <w:rPr>
          <w:rFonts w:ascii="Times New Roman" w:hAnsi="Times New Roman" w:cs="Times New Roman"/>
          <w:szCs w:val="22"/>
        </w:rPr>
        <w:t xml:space="preserve"> </w:t>
      </w:r>
      <w:proofErr w:type="spellStart"/>
      <w:r>
        <w:rPr>
          <w:rFonts w:ascii="Times New Roman" w:hAnsi="Times New Roman" w:cs="Times New Roman"/>
          <w:szCs w:val="22"/>
        </w:rPr>
        <w:t>werden</w:t>
      </w:r>
      <w:proofErr w:type="spellEnd"/>
      <w:r>
        <w:rPr>
          <w:rFonts w:ascii="Times New Roman" w:hAnsi="Times New Roman" w:cs="Times New Roman"/>
          <w:szCs w:val="22"/>
        </w:rPr>
        <w:t xml:space="preserve">, um </w:t>
      </w:r>
      <w:proofErr w:type="spellStart"/>
      <w:r>
        <w:rPr>
          <w:rFonts w:ascii="Times New Roman" w:hAnsi="Times New Roman" w:cs="Times New Roman"/>
          <w:szCs w:val="22"/>
        </w:rPr>
        <w:t>sie</w:t>
      </w:r>
      <w:proofErr w:type="spellEnd"/>
      <w:r>
        <w:rPr>
          <w:rFonts w:ascii="Times New Roman" w:hAnsi="Times New Roman" w:cs="Times New Roman"/>
          <w:szCs w:val="22"/>
        </w:rPr>
        <w:t xml:space="preserve"> </w:t>
      </w:r>
      <w:proofErr w:type="spellStart"/>
      <w:r>
        <w:rPr>
          <w:rFonts w:ascii="Times New Roman" w:hAnsi="Times New Roman" w:cs="Times New Roman"/>
          <w:szCs w:val="22"/>
        </w:rPr>
        <w:t>für</w:t>
      </w:r>
      <w:proofErr w:type="spellEnd"/>
      <w:r>
        <w:rPr>
          <w:rFonts w:ascii="Times New Roman" w:hAnsi="Times New Roman" w:cs="Times New Roman"/>
          <w:szCs w:val="22"/>
        </w:rPr>
        <w:t xml:space="preserve"> </w:t>
      </w:r>
      <w:proofErr w:type="spellStart"/>
      <w:r>
        <w:rPr>
          <w:rFonts w:ascii="Times New Roman" w:hAnsi="Times New Roman" w:cs="Times New Roman"/>
          <w:szCs w:val="22"/>
        </w:rPr>
        <w:t>gemeinwohlorientierte</w:t>
      </w:r>
      <w:proofErr w:type="spellEnd"/>
      <w:r>
        <w:rPr>
          <w:rFonts w:ascii="Times New Roman" w:hAnsi="Times New Roman" w:cs="Times New Roman"/>
          <w:szCs w:val="22"/>
        </w:rPr>
        <w:t xml:space="preserve"> </w:t>
      </w:r>
      <w:proofErr w:type="spellStart"/>
      <w:r>
        <w:rPr>
          <w:rFonts w:ascii="Times New Roman" w:hAnsi="Times New Roman" w:cs="Times New Roman"/>
          <w:szCs w:val="22"/>
        </w:rPr>
        <w:t>Zwecke</w:t>
      </w:r>
      <w:proofErr w:type="spellEnd"/>
      <w:r>
        <w:rPr>
          <w:rFonts w:ascii="Times New Roman" w:hAnsi="Times New Roman" w:cs="Times New Roman"/>
          <w:szCs w:val="22"/>
        </w:rPr>
        <w:t xml:space="preserve"> </w:t>
      </w:r>
      <w:proofErr w:type="spellStart"/>
      <w:r>
        <w:rPr>
          <w:rFonts w:ascii="Times New Roman" w:hAnsi="Times New Roman" w:cs="Times New Roman"/>
          <w:szCs w:val="22"/>
        </w:rPr>
        <w:t>zu</w:t>
      </w:r>
      <w:proofErr w:type="spellEnd"/>
      <w:r>
        <w:rPr>
          <w:rFonts w:ascii="Times New Roman" w:hAnsi="Times New Roman" w:cs="Times New Roman"/>
          <w:szCs w:val="22"/>
        </w:rPr>
        <w:t xml:space="preserve"> </w:t>
      </w:r>
      <w:proofErr w:type="spellStart"/>
      <w:r>
        <w:rPr>
          <w:rFonts w:ascii="Times New Roman" w:hAnsi="Times New Roman" w:cs="Times New Roman"/>
          <w:szCs w:val="22"/>
        </w:rPr>
        <w:t>erhalten</w:t>
      </w:r>
      <w:proofErr w:type="spellEnd"/>
      <w:r>
        <w:rPr>
          <w:rFonts w:ascii="Times New Roman" w:hAnsi="Times New Roman" w:cs="Times New Roman"/>
          <w:szCs w:val="22"/>
        </w:rPr>
        <w:t>.</w:t>
      </w:r>
    </w:p>
    <w:p w:rsidR="007553C3" w:rsidRDefault="004B7349">
      <w:pPr>
        <w:pStyle w:val="Listenabsatz"/>
        <w:numPr>
          <w:ilvl w:val="0"/>
          <w:numId w:val="24"/>
        </w:numPr>
        <w:rPr>
          <w:rFonts w:ascii="Times New Roman" w:hAnsi="Times New Roman" w:cs="Times New Roman"/>
        </w:rPr>
      </w:pPr>
      <w:r>
        <w:rPr>
          <w:rFonts w:ascii="Times New Roman" w:hAnsi="Times New Roman" w:cs="Times New Roman"/>
          <w:szCs w:val="22"/>
        </w:rPr>
        <w:t xml:space="preserve">Die </w:t>
      </w:r>
      <w:proofErr w:type="spellStart"/>
      <w:r>
        <w:rPr>
          <w:rFonts w:ascii="Times New Roman" w:hAnsi="Times New Roman" w:cs="Times New Roman"/>
          <w:szCs w:val="22"/>
        </w:rPr>
        <w:t>Stadt</w:t>
      </w:r>
      <w:proofErr w:type="spellEnd"/>
      <w:r>
        <w:rPr>
          <w:rFonts w:ascii="Times New Roman" w:hAnsi="Times New Roman" w:cs="Times New Roman"/>
          <w:szCs w:val="22"/>
        </w:rPr>
        <w:t xml:space="preserve"> muss </w:t>
      </w:r>
      <w:proofErr w:type="spellStart"/>
      <w:r w:rsidRPr="00F350E5">
        <w:rPr>
          <w:rFonts w:ascii="Times New Roman" w:hAnsi="Times New Roman" w:cs="Times New Roman"/>
          <w:szCs w:val="22"/>
        </w:rPr>
        <w:t>eine</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aktive</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Liegenschaftspolitik</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betreiben</w:t>
      </w:r>
      <w:proofErr w:type="spellEnd"/>
      <w:r w:rsidRPr="00F350E5">
        <w:rPr>
          <w:rFonts w:ascii="Times New Roman" w:hAnsi="Times New Roman" w:cs="Times New Roman"/>
          <w:szCs w:val="22"/>
        </w:rPr>
        <w:t xml:space="preserve">. Um </w:t>
      </w:r>
      <w:proofErr w:type="spellStart"/>
      <w:r w:rsidRPr="00F350E5">
        <w:rPr>
          <w:rFonts w:ascii="Times New Roman" w:hAnsi="Times New Roman" w:cs="Times New Roman"/>
          <w:szCs w:val="22"/>
        </w:rPr>
        <w:t>für</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künftige</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Aufgaben</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der</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Daseinsvo</w:t>
      </w:r>
      <w:r>
        <w:rPr>
          <w:rFonts w:ascii="Times New Roman" w:hAnsi="Times New Roman" w:cs="Times New Roman"/>
          <w:szCs w:val="22"/>
        </w:rPr>
        <w:t>rsorge</w:t>
      </w:r>
      <w:proofErr w:type="spellEnd"/>
      <w:r>
        <w:rPr>
          <w:rFonts w:ascii="Times New Roman" w:hAnsi="Times New Roman" w:cs="Times New Roman"/>
          <w:szCs w:val="22"/>
        </w:rPr>
        <w:t xml:space="preserve"> </w:t>
      </w:r>
      <w:proofErr w:type="spellStart"/>
      <w:r>
        <w:rPr>
          <w:rFonts w:ascii="Times New Roman" w:hAnsi="Times New Roman" w:cs="Times New Roman"/>
          <w:szCs w:val="22"/>
        </w:rPr>
        <w:t>gerüstet</w:t>
      </w:r>
      <w:proofErr w:type="spellEnd"/>
      <w:r>
        <w:rPr>
          <w:rFonts w:ascii="Times New Roman" w:hAnsi="Times New Roman" w:cs="Times New Roman"/>
          <w:szCs w:val="22"/>
        </w:rPr>
        <w:t xml:space="preserve"> </w:t>
      </w:r>
      <w:proofErr w:type="spellStart"/>
      <w:r>
        <w:rPr>
          <w:rFonts w:ascii="Times New Roman" w:hAnsi="Times New Roman" w:cs="Times New Roman"/>
          <w:szCs w:val="22"/>
        </w:rPr>
        <w:t>zu</w:t>
      </w:r>
      <w:proofErr w:type="spellEnd"/>
      <w:r>
        <w:rPr>
          <w:rFonts w:ascii="Times New Roman" w:hAnsi="Times New Roman" w:cs="Times New Roman"/>
          <w:szCs w:val="22"/>
        </w:rPr>
        <w:t xml:space="preserve"> </w:t>
      </w:r>
      <w:proofErr w:type="spellStart"/>
      <w:r>
        <w:rPr>
          <w:rFonts w:ascii="Times New Roman" w:hAnsi="Times New Roman" w:cs="Times New Roman"/>
          <w:szCs w:val="22"/>
        </w:rPr>
        <w:t>sein</w:t>
      </w:r>
      <w:proofErr w:type="spellEnd"/>
      <w:r>
        <w:rPr>
          <w:rFonts w:ascii="Times New Roman" w:hAnsi="Times New Roman" w:cs="Times New Roman"/>
          <w:szCs w:val="22"/>
        </w:rPr>
        <w:t xml:space="preserve">, </w:t>
      </w:r>
      <w:proofErr w:type="spellStart"/>
      <w:r>
        <w:rPr>
          <w:rFonts w:ascii="Times New Roman" w:hAnsi="Times New Roman" w:cs="Times New Roman"/>
          <w:szCs w:val="22"/>
        </w:rPr>
        <w:t>sollte</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sie</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ihren</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Grundbesitz</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halten</w:t>
      </w:r>
      <w:proofErr w:type="spellEnd"/>
      <w:r w:rsidRPr="00F350E5">
        <w:rPr>
          <w:rFonts w:ascii="Times New Roman" w:hAnsi="Times New Roman" w:cs="Times New Roman"/>
          <w:szCs w:val="22"/>
        </w:rPr>
        <w:t xml:space="preserve"> und </w:t>
      </w:r>
      <w:proofErr w:type="spellStart"/>
      <w:r w:rsidRPr="00F350E5">
        <w:rPr>
          <w:rFonts w:ascii="Times New Roman" w:hAnsi="Times New Roman" w:cs="Times New Roman"/>
          <w:szCs w:val="22"/>
        </w:rPr>
        <w:t>durch</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eine</w:t>
      </w:r>
      <w:proofErr w:type="spellEnd"/>
      <w:r w:rsidRPr="00F350E5">
        <w:rPr>
          <w:rFonts w:ascii="Times New Roman" w:hAnsi="Times New Roman" w:cs="Times New Roman"/>
          <w:szCs w:val="22"/>
        </w:rPr>
        <w:t xml:space="preserve"> kluge </w:t>
      </w:r>
      <w:proofErr w:type="spellStart"/>
      <w:r w:rsidRPr="00F350E5">
        <w:rPr>
          <w:rFonts w:ascii="Times New Roman" w:hAnsi="Times New Roman" w:cs="Times New Roman"/>
          <w:szCs w:val="22"/>
        </w:rPr>
        <w:t>Bodenbevorratungspolitik</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vermehren</w:t>
      </w:r>
      <w:proofErr w:type="spellEnd"/>
      <w:r w:rsidRPr="00F350E5">
        <w:rPr>
          <w:rFonts w:ascii="Times New Roman" w:hAnsi="Times New Roman" w:cs="Times New Roman"/>
          <w:szCs w:val="22"/>
        </w:rPr>
        <w:t xml:space="preserve">. </w:t>
      </w:r>
    </w:p>
    <w:p w:rsidR="00971B70" w:rsidRDefault="004B7349" w:rsidP="00971B70">
      <w:pPr>
        <w:pStyle w:val="Listenabsatz"/>
        <w:numPr>
          <w:ilvl w:val="0"/>
          <w:numId w:val="24"/>
        </w:numPr>
        <w:rPr>
          <w:lang w:val="de-DE" w:eastAsia="ar-SA" w:bidi="ar-SA"/>
        </w:rPr>
      </w:pPr>
      <w:proofErr w:type="spellStart"/>
      <w:r w:rsidRPr="00F350E5">
        <w:rPr>
          <w:rFonts w:ascii="Times New Roman" w:hAnsi="Times New Roman" w:cs="Times New Roman"/>
          <w:szCs w:val="22"/>
        </w:rPr>
        <w:t>Leistungslose</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Steigerungen</w:t>
      </w:r>
      <w:proofErr w:type="spellEnd"/>
      <w:r w:rsidRPr="00F350E5">
        <w:rPr>
          <w:rFonts w:ascii="Times New Roman" w:hAnsi="Times New Roman" w:cs="Times New Roman"/>
          <w:szCs w:val="22"/>
        </w:rPr>
        <w:t xml:space="preserve"> des </w:t>
      </w:r>
      <w:proofErr w:type="spellStart"/>
      <w:r w:rsidRPr="00F350E5">
        <w:rPr>
          <w:rFonts w:ascii="Times New Roman" w:hAnsi="Times New Roman" w:cs="Times New Roman"/>
          <w:szCs w:val="22"/>
        </w:rPr>
        <w:t>Bodenwerts</w:t>
      </w:r>
      <w:proofErr w:type="spellEnd"/>
      <w:r w:rsidRPr="00F350E5">
        <w:rPr>
          <w:rFonts w:ascii="Times New Roman" w:hAnsi="Times New Roman" w:cs="Times New Roman"/>
          <w:szCs w:val="22"/>
        </w:rPr>
        <w:t xml:space="preserve"> </w:t>
      </w:r>
      <w:proofErr w:type="spellStart"/>
      <w:r>
        <w:rPr>
          <w:rFonts w:ascii="Times New Roman" w:hAnsi="Times New Roman" w:cs="Times New Roman"/>
          <w:szCs w:val="22"/>
        </w:rPr>
        <w:t>zu</w:t>
      </w:r>
      <w:proofErr w:type="spellEnd"/>
      <w:r>
        <w:rPr>
          <w:rFonts w:ascii="Times New Roman" w:hAnsi="Times New Roman" w:cs="Times New Roman"/>
          <w:szCs w:val="22"/>
        </w:rPr>
        <w:t xml:space="preserve"> </w:t>
      </w:r>
      <w:proofErr w:type="spellStart"/>
      <w:r>
        <w:rPr>
          <w:rFonts w:ascii="Times New Roman" w:hAnsi="Times New Roman" w:cs="Times New Roman"/>
          <w:szCs w:val="22"/>
        </w:rPr>
        <w:t>Spekulationszwecken</w:t>
      </w:r>
      <w:proofErr w:type="spellEnd"/>
      <w:r>
        <w:rPr>
          <w:rFonts w:ascii="Times New Roman" w:hAnsi="Times New Roman" w:cs="Times New Roman"/>
          <w:szCs w:val="22"/>
        </w:rPr>
        <w:t xml:space="preserve"> </w:t>
      </w:r>
      <w:proofErr w:type="spellStart"/>
      <w:r w:rsidRPr="00F350E5">
        <w:rPr>
          <w:rFonts w:ascii="Times New Roman" w:hAnsi="Times New Roman" w:cs="Times New Roman"/>
          <w:szCs w:val="22"/>
        </w:rPr>
        <w:t>sollten</w:t>
      </w:r>
      <w:proofErr w:type="spellEnd"/>
      <w:r w:rsidRPr="00F350E5">
        <w:rPr>
          <w:rFonts w:ascii="Times New Roman" w:hAnsi="Times New Roman" w:cs="Times New Roman"/>
          <w:szCs w:val="22"/>
        </w:rPr>
        <w:t xml:space="preserve"> </w:t>
      </w:r>
      <w:proofErr w:type="spellStart"/>
      <w:r w:rsidRPr="00F350E5">
        <w:rPr>
          <w:rFonts w:ascii="Times New Roman" w:hAnsi="Times New Roman" w:cs="Times New Roman"/>
          <w:szCs w:val="22"/>
        </w:rPr>
        <w:t>abgeschöpft</w:t>
      </w:r>
      <w:proofErr w:type="spellEnd"/>
      <w:r w:rsidRPr="00F350E5">
        <w:rPr>
          <w:rFonts w:ascii="Times New Roman" w:hAnsi="Times New Roman" w:cs="Times New Roman"/>
        </w:rPr>
        <w:t xml:space="preserve"> </w:t>
      </w:r>
      <w:proofErr w:type="spellStart"/>
      <w:r w:rsidRPr="00F350E5">
        <w:rPr>
          <w:rFonts w:ascii="Times New Roman" w:hAnsi="Times New Roman" w:cs="Times New Roman"/>
        </w:rPr>
        <w:t>werden</w:t>
      </w:r>
      <w:proofErr w:type="spellEnd"/>
      <w:r w:rsidRPr="00F350E5">
        <w:rPr>
          <w:rFonts w:ascii="Times New Roman" w:hAnsi="Times New Roman" w:cs="Times New Roman"/>
        </w:rPr>
        <w:t xml:space="preserve"> und </w:t>
      </w:r>
      <w:proofErr w:type="spellStart"/>
      <w:r w:rsidRPr="00F350E5">
        <w:rPr>
          <w:rFonts w:ascii="Times New Roman" w:hAnsi="Times New Roman" w:cs="Times New Roman"/>
        </w:rPr>
        <w:t>für</w:t>
      </w:r>
      <w:proofErr w:type="spellEnd"/>
      <w:r w:rsidRPr="00F350E5">
        <w:rPr>
          <w:rFonts w:ascii="Times New Roman" w:hAnsi="Times New Roman" w:cs="Times New Roman"/>
        </w:rPr>
        <w:t xml:space="preserve"> </w:t>
      </w:r>
      <w:proofErr w:type="spellStart"/>
      <w:r w:rsidRPr="00F350E5">
        <w:rPr>
          <w:rFonts w:ascii="Times New Roman" w:hAnsi="Times New Roman" w:cs="Times New Roman"/>
        </w:rPr>
        <w:t>Aufgaben</w:t>
      </w:r>
      <w:proofErr w:type="spellEnd"/>
      <w:r w:rsidRPr="00F350E5">
        <w:rPr>
          <w:rFonts w:ascii="Times New Roman" w:hAnsi="Times New Roman" w:cs="Times New Roman"/>
        </w:rPr>
        <w:t xml:space="preserve"> </w:t>
      </w:r>
      <w:proofErr w:type="spellStart"/>
      <w:r w:rsidRPr="00F350E5">
        <w:rPr>
          <w:rFonts w:ascii="Times New Roman" w:hAnsi="Times New Roman" w:cs="Times New Roman"/>
        </w:rPr>
        <w:t>der</w:t>
      </w:r>
      <w:proofErr w:type="spellEnd"/>
      <w:r w:rsidRPr="00F350E5">
        <w:rPr>
          <w:rFonts w:ascii="Times New Roman" w:hAnsi="Times New Roman" w:cs="Times New Roman"/>
        </w:rPr>
        <w:t xml:space="preserve"> </w:t>
      </w:r>
      <w:proofErr w:type="spellStart"/>
      <w:r w:rsidRPr="00F350E5">
        <w:rPr>
          <w:rFonts w:ascii="Times New Roman" w:hAnsi="Times New Roman" w:cs="Times New Roman"/>
        </w:rPr>
        <w:t>kommunalen</w:t>
      </w:r>
      <w:proofErr w:type="spellEnd"/>
      <w:r w:rsidRPr="00F350E5">
        <w:rPr>
          <w:rFonts w:ascii="Times New Roman" w:hAnsi="Times New Roman" w:cs="Times New Roman"/>
        </w:rPr>
        <w:t xml:space="preserve"> und </w:t>
      </w:r>
      <w:proofErr w:type="spellStart"/>
      <w:r w:rsidRPr="00F350E5">
        <w:rPr>
          <w:rFonts w:ascii="Times New Roman" w:hAnsi="Times New Roman" w:cs="Times New Roman"/>
        </w:rPr>
        <w:t>regionalen</w:t>
      </w:r>
      <w:proofErr w:type="spellEnd"/>
      <w:r w:rsidRPr="00F350E5">
        <w:rPr>
          <w:rFonts w:ascii="Times New Roman" w:hAnsi="Times New Roman" w:cs="Times New Roman"/>
        </w:rPr>
        <w:t xml:space="preserve"> </w:t>
      </w:r>
      <w:proofErr w:type="spellStart"/>
      <w:r w:rsidRPr="00F350E5">
        <w:rPr>
          <w:rFonts w:ascii="Times New Roman" w:hAnsi="Times New Roman" w:cs="Times New Roman"/>
        </w:rPr>
        <w:t>Daseinsvorsorge</w:t>
      </w:r>
      <w:proofErr w:type="spellEnd"/>
      <w:r w:rsidRPr="00F350E5">
        <w:rPr>
          <w:rFonts w:ascii="Times New Roman" w:hAnsi="Times New Roman" w:cs="Times New Roman"/>
        </w:rPr>
        <w:t xml:space="preserve"> </w:t>
      </w:r>
      <w:proofErr w:type="spellStart"/>
      <w:r w:rsidRPr="00F350E5">
        <w:rPr>
          <w:rFonts w:ascii="Times New Roman" w:hAnsi="Times New Roman" w:cs="Times New Roman"/>
        </w:rPr>
        <w:t>zur</w:t>
      </w:r>
      <w:proofErr w:type="spellEnd"/>
      <w:r w:rsidRPr="00F350E5">
        <w:rPr>
          <w:rFonts w:ascii="Times New Roman" w:hAnsi="Times New Roman" w:cs="Times New Roman"/>
        </w:rPr>
        <w:t xml:space="preserve"> </w:t>
      </w:r>
      <w:proofErr w:type="spellStart"/>
      <w:r w:rsidRPr="00F350E5">
        <w:rPr>
          <w:rFonts w:ascii="Times New Roman" w:hAnsi="Times New Roman" w:cs="Times New Roman"/>
        </w:rPr>
        <w:t>Verfügung</w:t>
      </w:r>
      <w:proofErr w:type="spellEnd"/>
      <w:r w:rsidRPr="00F350E5">
        <w:rPr>
          <w:rFonts w:ascii="Times New Roman" w:hAnsi="Times New Roman" w:cs="Times New Roman"/>
        </w:rPr>
        <w:t xml:space="preserve"> </w:t>
      </w:r>
      <w:proofErr w:type="spellStart"/>
      <w:r w:rsidRPr="00F350E5">
        <w:rPr>
          <w:rFonts w:ascii="Times New Roman" w:hAnsi="Times New Roman" w:cs="Times New Roman"/>
        </w:rPr>
        <w:t>gestellt</w:t>
      </w:r>
      <w:proofErr w:type="spellEnd"/>
      <w:r w:rsidRPr="00F350E5">
        <w:rPr>
          <w:rFonts w:ascii="Times New Roman" w:hAnsi="Times New Roman" w:cs="Times New Roman"/>
        </w:rPr>
        <w:t xml:space="preserve"> </w:t>
      </w:r>
      <w:proofErr w:type="spellStart"/>
      <w:r w:rsidRPr="00F350E5">
        <w:rPr>
          <w:rFonts w:ascii="Times New Roman" w:hAnsi="Times New Roman" w:cs="Times New Roman"/>
        </w:rPr>
        <w:t>werden</w:t>
      </w:r>
      <w:proofErr w:type="spellEnd"/>
      <w:r w:rsidRPr="00F350E5">
        <w:rPr>
          <w:rFonts w:ascii="Times New Roman" w:hAnsi="Times New Roman" w:cs="Times New Roman"/>
        </w:rPr>
        <w:t>.</w:t>
      </w:r>
    </w:p>
    <w:p w:rsidR="00971B70" w:rsidRPr="00971B70" w:rsidRDefault="005D3018" w:rsidP="00971B70">
      <w:pPr>
        <w:pStyle w:val="Listenabsatz"/>
        <w:widowControl/>
        <w:numPr>
          <w:ilvl w:val="0"/>
          <w:numId w:val="24"/>
        </w:numPr>
        <w:rPr>
          <w:rFonts w:ascii="Times New Roman" w:eastAsia="SimSun" w:hAnsi="Times New Roman" w:cs="Times New Roman"/>
          <w:color w:val="auto"/>
          <w:szCs w:val="22"/>
          <w:lang w:val="de-DE" w:eastAsia="ar-SA" w:bidi="ar-SA"/>
        </w:rPr>
      </w:pPr>
      <w:r>
        <w:rPr>
          <w:rFonts w:ascii="Times New Roman" w:hAnsi="Times New Roman" w:cs="Times New Roman"/>
          <w:szCs w:val="22"/>
          <w:lang w:val="de-DE"/>
        </w:rPr>
        <w:t>Mindestens zwei Drittel der öffentlichen Grundstücke, z. B. in neuen Wohnquartieren, sind nur nach Konzept zu vergeben.</w:t>
      </w:r>
    </w:p>
    <w:p w:rsidR="00971B70" w:rsidRDefault="005D3018" w:rsidP="00971B70">
      <w:pPr>
        <w:pStyle w:val="Listenabsatz"/>
        <w:numPr>
          <w:ilvl w:val="0"/>
          <w:numId w:val="24"/>
        </w:numPr>
        <w:rPr>
          <w:rFonts w:ascii="Times New Roman" w:hAnsi="Times New Roman" w:cs="Times New Roman"/>
          <w:szCs w:val="22"/>
          <w:lang w:val="de-DE"/>
        </w:rPr>
      </w:pPr>
      <w:r>
        <w:rPr>
          <w:rFonts w:ascii="Times New Roman" w:hAnsi="Times New Roman" w:cs="Times New Roman"/>
          <w:szCs w:val="22"/>
          <w:lang w:val="de-DE"/>
        </w:rPr>
        <w:t>Die Vergabe öffentlicher Flächen/Grundstücke an sozial orientierte Wohnungsgenossenschaften, Baugemeinschaften und Wohnprojekte soll zu einem sozialen Preis erfolgen, insbesondere in Gebieten mit überdurchschnittlich hohen Grundstückspreisen, damit bezahlbarer/leistbarer Wohnraum ökonomisch darstellbar ist.</w:t>
      </w:r>
    </w:p>
    <w:p w:rsidR="00971B70" w:rsidRPr="00971B70" w:rsidRDefault="00971B70" w:rsidP="00971B70">
      <w:pPr>
        <w:pStyle w:val="Listenabsatz"/>
        <w:widowControl/>
        <w:ind w:left="1068"/>
        <w:rPr>
          <w:rFonts w:ascii="Times New Roman" w:eastAsia="SimSun" w:hAnsi="Times New Roman" w:cs="Times New Roman"/>
          <w:color w:val="auto"/>
          <w:szCs w:val="22"/>
          <w:highlight w:val="yellow"/>
          <w:lang w:val="de-DE" w:eastAsia="ar-SA" w:bidi="ar-SA"/>
        </w:rPr>
      </w:pPr>
    </w:p>
    <w:p w:rsidR="003B5990" w:rsidRPr="00ED3A72" w:rsidRDefault="003E1712" w:rsidP="00AB1A99">
      <w:pPr>
        <w:rPr>
          <w:rFonts w:ascii="Times New Roman" w:hAnsi="Times New Roman" w:cs="Times New Roman"/>
          <w:b/>
          <w:lang w:val="de-DE"/>
        </w:rPr>
      </w:pPr>
      <w:r>
        <w:rPr>
          <w:rFonts w:ascii="Times New Roman" w:hAnsi="Times New Roman" w:cs="Times New Roman"/>
          <w:b/>
          <w:lang w:val="de-DE"/>
        </w:rPr>
        <w:t>Genossenschaftlichen Wohnungsbau nachhaltig fördern</w:t>
      </w:r>
    </w:p>
    <w:p w:rsidR="00460E69" w:rsidRPr="00C249BE" w:rsidRDefault="00460E69" w:rsidP="00460E69">
      <w:pPr>
        <w:rPr>
          <w:rFonts w:ascii="Times New Roman" w:hAnsi="Times New Roman" w:cs="Times New Roman"/>
        </w:rPr>
      </w:pPr>
      <w:proofErr w:type="spellStart"/>
      <w:proofErr w:type="gramStart"/>
      <w:r w:rsidRPr="00C249BE">
        <w:rPr>
          <w:rFonts w:ascii="Times New Roman" w:hAnsi="Times New Roman" w:cs="Times New Roman"/>
        </w:rPr>
        <w:t>Wohnungsbaugenossenschaften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gibt</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es</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seit</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dem</w:t>
      </w:r>
      <w:proofErr w:type="spellEnd"/>
      <w:r w:rsidRPr="00C249BE">
        <w:rPr>
          <w:rFonts w:ascii="Times New Roman" w:hAnsi="Times New Roman" w:cs="Times New Roman"/>
        </w:rPr>
        <w:t xml:space="preserve"> 19.</w:t>
      </w:r>
      <w:proofErr w:type="gramEnd"/>
      <w:r w:rsidRPr="00C249BE">
        <w:rPr>
          <w:rFonts w:ascii="Times New Roman" w:hAnsi="Times New Roman" w:cs="Times New Roman"/>
        </w:rPr>
        <w:t xml:space="preserve"> </w:t>
      </w:r>
      <w:proofErr w:type="spellStart"/>
      <w:proofErr w:type="gramStart"/>
      <w:r w:rsidRPr="00C249BE">
        <w:rPr>
          <w:rFonts w:ascii="Times New Roman" w:hAnsi="Times New Roman" w:cs="Times New Roman"/>
        </w:rPr>
        <w:t>Jahrhundert</w:t>
      </w:r>
      <w:proofErr w:type="spellEnd"/>
      <w:r w:rsidRPr="00C249BE">
        <w:rPr>
          <w:rFonts w:ascii="Times New Roman" w:hAnsi="Times New Roman" w:cs="Times New Roman"/>
        </w:rPr>
        <w:t>.</w:t>
      </w:r>
      <w:proofErr w:type="gramEnd"/>
      <w:r w:rsidRPr="00C249BE">
        <w:rPr>
          <w:rFonts w:ascii="Times New Roman" w:hAnsi="Times New Roman" w:cs="Times New Roman"/>
        </w:rPr>
        <w:t xml:space="preserve"> Die </w:t>
      </w:r>
      <w:proofErr w:type="spellStart"/>
      <w:r w:rsidRPr="00C249BE">
        <w:rPr>
          <w:rFonts w:ascii="Times New Roman" w:hAnsi="Times New Roman" w:cs="Times New Roman"/>
        </w:rPr>
        <w:t>ersten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wurden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gegründet</w:t>
      </w:r>
      <w:proofErr w:type="spellEnd"/>
      <w:r w:rsidRPr="00C249BE">
        <w:rPr>
          <w:rFonts w:ascii="Times New Roman" w:hAnsi="Times New Roman" w:cs="Times New Roman"/>
        </w:rPr>
        <w:t xml:space="preserve">, um </w:t>
      </w:r>
      <w:proofErr w:type="spellStart"/>
      <w:r w:rsidRPr="00C249BE">
        <w:rPr>
          <w:rFonts w:ascii="Times New Roman" w:hAnsi="Times New Roman" w:cs="Times New Roman"/>
        </w:rPr>
        <w:t>ihren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Mitgliedern</w:t>
      </w:r>
      <w:proofErr w:type="spellEnd"/>
      <w:r w:rsidRPr="00C249BE">
        <w:rPr>
          <w:rFonts w:ascii="Times New Roman" w:hAnsi="Times New Roman" w:cs="Times New Roman"/>
        </w:rPr>
        <w:t xml:space="preserve"> das </w:t>
      </w:r>
      <w:proofErr w:type="spellStart"/>
      <w:r w:rsidRPr="00C249BE">
        <w:rPr>
          <w:rFonts w:ascii="Times New Roman" w:hAnsi="Times New Roman" w:cs="Times New Roman"/>
        </w:rPr>
        <w:t>Leben</w:t>
      </w:r>
      <w:proofErr w:type="spellEnd"/>
      <w:r w:rsidRPr="00C249BE">
        <w:rPr>
          <w:rFonts w:ascii="Times New Roman" w:hAnsi="Times New Roman" w:cs="Times New Roman"/>
        </w:rPr>
        <w:t xml:space="preserve"> in </w:t>
      </w:r>
      <w:proofErr w:type="spellStart"/>
      <w:r w:rsidRPr="00C249BE">
        <w:rPr>
          <w:rFonts w:ascii="Times New Roman" w:hAnsi="Times New Roman" w:cs="Times New Roman"/>
        </w:rPr>
        <w:t>gesunden</w:t>
      </w:r>
      <w:proofErr w:type="spellEnd"/>
      <w:r w:rsidRPr="00C249BE">
        <w:rPr>
          <w:rFonts w:ascii="Times New Roman" w:hAnsi="Times New Roman" w:cs="Times New Roman"/>
        </w:rPr>
        <w:t xml:space="preserve">, gut </w:t>
      </w:r>
      <w:proofErr w:type="spellStart"/>
      <w:r w:rsidRPr="00C249BE">
        <w:rPr>
          <w:rFonts w:ascii="Times New Roman" w:hAnsi="Times New Roman" w:cs="Times New Roman"/>
        </w:rPr>
        <w:t>ausgestatteten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Wohnungen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zu</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ermöglichen</w:t>
      </w:r>
      <w:proofErr w:type="spellEnd"/>
      <w:r w:rsidRPr="00C249BE">
        <w:rPr>
          <w:rFonts w:ascii="Times New Roman" w:hAnsi="Times New Roman" w:cs="Times New Roman"/>
        </w:rPr>
        <w:t xml:space="preserve"> und </w:t>
      </w:r>
      <w:proofErr w:type="spellStart"/>
      <w:r w:rsidRPr="00C249BE">
        <w:rPr>
          <w:rFonts w:ascii="Times New Roman" w:hAnsi="Times New Roman" w:cs="Times New Roman"/>
        </w:rPr>
        <w:t>sie</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vor</w:t>
      </w:r>
      <w:proofErr w:type="spellEnd"/>
      <w:r w:rsidRPr="00C249BE">
        <w:rPr>
          <w:rFonts w:ascii="Times New Roman" w:hAnsi="Times New Roman" w:cs="Times New Roman"/>
        </w:rPr>
        <w:t xml:space="preserve"> </w:t>
      </w:r>
      <w:proofErr w:type="spellStart"/>
      <w:r w:rsidR="006D2431">
        <w:rPr>
          <w:rFonts w:ascii="Times New Roman" w:hAnsi="Times New Roman" w:cs="Times New Roman"/>
        </w:rPr>
        <w:t>Mietwucher</w:t>
      </w:r>
      <w:proofErr w:type="spellEnd"/>
      <w:r w:rsidR="006D2431">
        <w:rPr>
          <w:rFonts w:ascii="Times New Roman" w:hAnsi="Times New Roman" w:cs="Times New Roman"/>
        </w:rPr>
        <w:t xml:space="preserve"> </w:t>
      </w:r>
      <w:proofErr w:type="spellStart"/>
      <w:r w:rsidRPr="00C249BE">
        <w:rPr>
          <w:rFonts w:ascii="Times New Roman" w:hAnsi="Times New Roman" w:cs="Times New Roman"/>
        </w:rPr>
        <w:t>zu</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schützen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Selbstverwaltung</w:t>
      </w:r>
      <w:proofErr w:type="spellEnd"/>
      <w:r w:rsidRPr="00C249BE">
        <w:rPr>
          <w:rFonts w:ascii="Times New Roman" w:hAnsi="Times New Roman" w:cs="Times New Roman"/>
        </w:rPr>
        <w:t xml:space="preserve"> und </w:t>
      </w:r>
      <w:proofErr w:type="spellStart"/>
      <w:r w:rsidRPr="00C249BE">
        <w:rPr>
          <w:rFonts w:ascii="Times New Roman" w:hAnsi="Times New Roman" w:cs="Times New Roman"/>
        </w:rPr>
        <w:t>Solidarität</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sind</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bis</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heute</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wichtige</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Grundsätze</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geblieben</w:t>
      </w:r>
      <w:proofErr w:type="spellEnd"/>
      <w:r w:rsidRPr="00C249BE">
        <w:rPr>
          <w:rFonts w:ascii="Times New Roman" w:hAnsi="Times New Roman" w:cs="Times New Roman"/>
        </w:rPr>
        <w:t xml:space="preserve">: Die </w:t>
      </w:r>
      <w:proofErr w:type="spellStart"/>
      <w:r w:rsidRPr="00C249BE">
        <w:rPr>
          <w:rFonts w:ascii="Times New Roman" w:hAnsi="Times New Roman" w:cs="Times New Roman"/>
        </w:rPr>
        <w:t>Genossenschaftsmitglieder</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haben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ein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weitgehendes</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Mitwirkungsrecht</w:t>
      </w:r>
      <w:proofErr w:type="spellEnd"/>
      <w:r w:rsidRPr="00C249BE">
        <w:rPr>
          <w:rFonts w:ascii="Times New Roman" w:hAnsi="Times New Roman" w:cs="Times New Roman"/>
        </w:rPr>
        <w:t xml:space="preserve"> und </w:t>
      </w:r>
      <w:proofErr w:type="spellStart"/>
      <w:r w:rsidRPr="00C249BE">
        <w:rPr>
          <w:rFonts w:ascii="Times New Roman" w:hAnsi="Times New Roman" w:cs="Times New Roman"/>
        </w:rPr>
        <w:t>können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sicher</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sein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dass</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sich</w:t>
      </w:r>
      <w:proofErr w:type="spellEnd"/>
      <w:r w:rsidRPr="00C249BE">
        <w:rPr>
          <w:rFonts w:ascii="Times New Roman" w:hAnsi="Times New Roman" w:cs="Times New Roman"/>
        </w:rPr>
        <w:t xml:space="preserve"> die </w:t>
      </w:r>
      <w:proofErr w:type="spellStart"/>
      <w:r w:rsidRPr="00C249BE">
        <w:rPr>
          <w:rFonts w:ascii="Times New Roman" w:hAnsi="Times New Roman" w:cs="Times New Roman"/>
        </w:rPr>
        <w:t>Genossenschaft</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nicht</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an</w:t>
      </w:r>
      <w:proofErr w:type="spellEnd"/>
      <w:r w:rsidRPr="00C249BE">
        <w:rPr>
          <w:rFonts w:ascii="Times New Roman" w:hAnsi="Times New Roman" w:cs="Times New Roman"/>
        </w:rPr>
        <w:t xml:space="preserve"> den </w:t>
      </w:r>
      <w:proofErr w:type="spellStart"/>
      <w:r w:rsidRPr="00C249BE">
        <w:rPr>
          <w:rFonts w:ascii="Times New Roman" w:hAnsi="Times New Roman" w:cs="Times New Roman"/>
        </w:rPr>
        <w:t>Interessen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fremder</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Kapitalgeber</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orientiert</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sondern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ausschließlich</w:t>
      </w:r>
      <w:proofErr w:type="spellEnd"/>
      <w:r w:rsidRPr="00C249BE">
        <w:rPr>
          <w:rFonts w:ascii="Times New Roman" w:hAnsi="Times New Roman" w:cs="Times New Roman"/>
        </w:rPr>
        <w:t xml:space="preserve"> an </w:t>
      </w:r>
      <w:proofErr w:type="spellStart"/>
      <w:r w:rsidRPr="00C249BE">
        <w:rPr>
          <w:rFonts w:ascii="Times New Roman" w:hAnsi="Times New Roman" w:cs="Times New Roman"/>
        </w:rPr>
        <w:t>denen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der</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Mitglieder</w:t>
      </w:r>
      <w:proofErr w:type="spellEnd"/>
      <w:r w:rsidRPr="00C249BE">
        <w:rPr>
          <w:rFonts w:ascii="Times New Roman" w:hAnsi="Times New Roman" w:cs="Times New Roman"/>
        </w:rPr>
        <w:t xml:space="preserve">. </w:t>
      </w:r>
      <w:r w:rsidR="00E71469" w:rsidRPr="00E71469">
        <w:rPr>
          <w:rFonts w:ascii="Times New Roman" w:hAnsi="Times New Roman" w:cs="Times New Roman"/>
        </w:rPr>
        <w:t xml:space="preserve">Die </w:t>
      </w:r>
      <w:proofErr w:type="spellStart"/>
      <w:r w:rsidR="00E71469" w:rsidRPr="00E71469">
        <w:rPr>
          <w:rFonts w:ascii="Times New Roman" w:hAnsi="Times New Roman" w:cs="Times New Roman"/>
        </w:rPr>
        <w:t>rund</w:t>
      </w:r>
      <w:proofErr w:type="spellEnd"/>
      <w:r w:rsidR="00E71469" w:rsidRPr="00E71469">
        <w:rPr>
          <w:rFonts w:ascii="Times New Roman" w:hAnsi="Times New Roman" w:cs="Times New Roman"/>
        </w:rPr>
        <w:t xml:space="preserve"> 2000 </w:t>
      </w:r>
      <w:proofErr w:type="spellStart"/>
      <w:r w:rsidR="00E71469" w:rsidRPr="00E71469">
        <w:rPr>
          <w:rFonts w:ascii="Times New Roman" w:hAnsi="Times New Roman" w:cs="Times New Roman"/>
        </w:rPr>
        <w:t>Wohnungsgenossenschaften</w:t>
      </w:r>
      <w:proofErr w:type="spellEnd"/>
      <w:r w:rsidR="00E71469" w:rsidRPr="00E71469">
        <w:rPr>
          <w:rFonts w:ascii="Times New Roman" w:hAnsi="Times New Roman" w:cs="Times New Roman"/>
        </w:rPr>
        <w:t xml:space="preserve"> in Deutschland </w:t>
      </w:r>
      <w:proofErr w:type="spellStart"/>
      <w:r w:rsidR="00E71469" w:rsidRPr="00E71469">
        <w:rPr>
          <w:rFonts w:ascii="Times New Roman" w:hAnsi="Times New Roman" w:cs="Times New Roman"/>
        </w:rPr>
        <w:t>haben</w:t>
      </w:r>
      <w:proofErr w:type="spellEnd"/>
      <w:r w:rsidR="00E71469" w:rsidRPr="00E71469">
        <w:rPr>
          <w:rFonts w:ascii="Times New Roman" w:hAnsi="Times New Roman" w:cs="Times New Roman"/>
        </w:rPr>
        <w:t xml:space="preserve"> ca. 2</w:t>
      </w:r>
      <w:proofErr w:type="gramStart"/>
      <w:r w:rsidR="00E71469" w:rsidRPr="00E71469">
        <w:rPr>
          <w:rFonts w:ascii="Times New Roman" w:hAnsi="Times New Roman" w:cs="Times New Roman"/>
        </w:rPr>
        <w:t>,2</w:t>
      </w:r>
      <w:proofErr w:type="gram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Millionen</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Wohnungen</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im</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Bestand</w:t>
      </w:r>
      <w:proofErr w:type="spellEnd"/>
      <w:r w:rsidR="00E71469" w:rsidRPr="00E71469">
        <w:rPr>
          <w:rFonts w:ascii="Times New Roman" w:hAnsi="Times New Roman" w:cs="Times New Roman"/>
        </w:rPr>
        <w:t xml:space="preserve">, das </w:t>
      </w:r>
      <w:proofErr w:type="spellStart"/>
      <w:r w:rsidR="00E71469" w:rsidRPr="00E71469">
        <w:rPr>
          <w:rFonts w:ascii="Times New Roman" w:hAnsi="Times New Roman" w:cs="Times New Roman"/>
        </w:rPr>
        <w:t>sind</w:t>
      </w:r>
      <w:proofErr w:type="spellEnd"/>
      <w:r w:rsidR="00E71469" w:rsidRPr="00E71469">
        <w:rPr>
          <w:rFonts w:ascii="Times New Roman" w:hAnsi="Times New Roman" w:cs="Times New Roman"/>
        </w:rPr>
        <w:t xml:space="preserve"> fast 11</w:t>
      </w:r>
      <w:r w:rsidR="005D67B6">
        <w:rPr>
          <w:rFonts w:ascii="Times New Roman" w:hAnsi="Times New Roman" w:cs="Times New Roman"/>
        </w:rPr>
        <w:t xml:space="preserve"> </w:t>
      </w:r>
      <w:proofErr w:type="spellStart"/>
      <w:r w:rsidR="005D67B6">
        <w:rPr>
          <w:rFonts w:ascii="Times New Roman" w:hAnsi="Times New Roman" w:cs="Times New Roman"/>
        </w:rPr>
        <w:t>Prozent</w:t>
      </w:r>
      <w:proofErr w:type="spellEnd"/>
      <w:r w:rsidR="00E71469" w:rsidRPr="00E71469">
        <w:rPr>
          <w:rFonts w:ascii="Times New Roman" w:hAnsi="Times New Roman" w:cs="Times New Roman"/>
        </w:rPr>
        <w:t xml:space="preserve"> der gut 23 Mio. </w:t>
      </w:r>
      <w:proofErr w:type="spellStart"/>
      <w:proofErr w:type="gramStart"/>
      <w:r w:rsidR="00E71469" w:rsidRPr="00E71469">
        <w:rPr>
          <w:rFonts w:ascii="Times New Roman" w:hAnsi="Times New Roman" w:cs="Times New Roman"/>
        </w:rPr>
        <w:t>Mietwohnungen</w:t>
      </w:r>
      <w:proofErr w:type="spellEnd"/>
      <w:r w:rsidR="00E71469" w:rsidRPr="00E71469">
        <w:rPr>
          <w:rFonts w:ascii="Times New Roman" w:hAnsi="Times New Roman" w:cs="Times New Roman"/>
        </w:rPr>
        <w:t>.</w:t>
      </w:r>
      <w:proofErr w:type="gramEnd"/>
      <w:r w:rsidR="00E71469" w:rsidRPr="00E71469">
        <w:rPr>
          <w:rFonts w:ascii="Times New Roman" w:hAnsi="Times New Roman" w:cs="Times New Roman"/>
        </w:rPr>
        <w:t xml:space="preserve"> </w:t>
      </w:r>
      <w:proofErr w:type="spellStart"/>
      <w:proofErr w:type="gramStart"/>
      <w:r w:rsidR="00E71469" w:rsidRPr="00E71469">
        <w:rPr>
          <w:rFonts w:ascii="Times New Roman" w:hAnsi="Times New Roman" w:cs="Times New Roman"/>
        </w:rPr>
        <w:t>Etwa</w:t>
      </w:r>
      <w:proofErr w:type="spellEnd"/>
      <w:r w:rsidR="00E71469" w:rsidRPr="00E71469">
        <w:rPr>
          <w:rFonts w:ascii="Times New Roman" w:hAnsi="Times New Roman" w:cs="Times New Roman"/>
        </w:rPr>
        <w:t xml:space="preserve"> 3 Mio.</w:t>
      </w:r>
      <w:proofErr w:type="gram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Menschen</w:t>
      </w:r>
      <w:proofErr w:type="spellEnd"/>
      <w:r w:rsidR="00E71469" w:rsidRPr="00E71469">
        <w:rPr>
          <w:rFonts w:ascii="Times New Roman" w:hAnsi="Times New Roman" w:cs="Times New Roman"/>
        </w:rPr>
        <w:t xml:space="preserve"> </w:t>
      </w:r>
      <w:proofErr w:type="spellStart"/>
      <w:proofErr w:type="gramStart"/>
      <w:r w:rsidR="00E71469" w:rsidRPr="00E71469">
        <w:rPr>
          <w:rFonts w:ascii="Times New Roman" w:hAnsi="Times New Roman" w:cs="Times New Roman"/>
        </w:rPr>
        <w:t>sind</w:t>
      </w:r>
      <w:proofErr w:type="spellEnd"/>
      <w:proofErr w:type="gram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als</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Mitglieder</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registriert</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GdW</w:t>
      </w:r>
      <w:proofErr w:type="spellEnd"/>
      <w:r w:rsidR="00E71469" w:rsidRPr="00E71469">
        <w:rPr>
          <w:rFonts w:ascii="Times New Roman" w:hAnsi="Times New Roman" w:cs="Times New Roman"/>
        </w:rPr>
        <w:t xml:space="preserve"> 2011). </w:t>
      </w:r>
      <w:proofErr w:type="spellStart"/>
      <w:proofErr w:type="gramStart"/>
      <w:r w:rsidR="00E71469" w:rsidRPr="00E71469">
        <w:rPr>
          <w:rFonts w:ascii="Times New Roman" w:hAnsi="Times New Roman" w:cs="Times New Roman"/>
        </w:rPr>
        <w:t>Gegenwärtig</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bieten</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Wohnungsgenossenschaften</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rund</w:t>
      </w:r>
      <w:proofErr w:type="spellEnd"/>
      <w:r w:rsidR="00E71469" w:rsidRPr="00E71469">
        <w:rPr>
          <w:rFonts w:ascii="Times New Roman" w:hAnsi="Times New Roman" w:cs="Times New Roman"/>
        </w:rPr>
        <w:t xml:space="preserve"> 5 Mio.</w:t>
      </w:r>
      <w:proofErr w:type="gramEnd"/>
      <w:r w:rsidR="00E71469" w:rsidRPr="00E71469">
        <w:rPr>
          <w:rFonts w:ascii="Times New Roman" w:hAnsi="Times New Roman" w:cs="Times New Roman"/>
        </w:rPr>
        <w:t xml:space="preserve"> </w:t>
      </w:r>
      <w:proofErr w:type="spellStart"/>
      <w:proofErr w:type="gramStart"/>
      <w:r w:rsidR="00E71469" w:rsidRPr="00E71469">
        <w:rPr>
          <w:rFonts w:ascii="Times New Roman" w:hAnsi="Times New Roman" w:cs="Times New Roman"/>
        </w:rPr>
        <w:t>Menschen</w:t>
      </w:r>
      <w:proofErr w:type="spellEnd"/>
      <w:proofErr w:type="gram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ein</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sicheres</w:t>
      </w:r>
      <w:proofErr w:type="spellEnd"/>
      <w:r w:rsidR="00E71469" w:rsidRPr="00E71469">
        <w:rPr>
          <w:rFonts w:ascii="Times New Roman" w:hAnsi="Times New Roman" w:cs="Times New Roman"/>
        </w:rPr>
        <w:t xml:space="preserve"> und </w:t>
      </w:r>
      <w:proofErr w:type="spellStart"/>
      <w:r w:rsidR="00E71469" w:rsidRPr="00E71469">
        <w:rPr>
          <w:rFonts w:ascii="Times New Roman" w:hAnsi="Times New Roman" w:cs="Times New Roman"/>
        </w:rPr>
        <w:t>dauerhaft</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bezahlbares</w:t>
      </w:r>
      <w:proofErr w:type="spellEnd"/>
      <w:r w:rsidR="00E71469" w:rsidRPr="00E71469">
        <w:rPr>
          <w:rFonts w:ascii="Times New Roman" w:hAnsi="Times New Roman" w:cs="Times New Roman"/>
        </w:rPr>
        <w:t xml:space="preserve"> </w:t>
      </w:r>
      <w:proofErr w:type="spellStart"/>
      <w:r w:rsidR="00E71469" w:rsidRPr="00E71469">
        <w:rPr>
          <w:rFonts w:ascii="Times New Roman" w:hAnsi="Times New Roman" w:cs="Times New Roman"/>
        </w:rPr>
        <w:t>Zuhause</w:t>
      </w:r>
      <w:proofErr w:type="spellEnd"/>
      <w:r w:rsidR="00E71469" w:rsidRPr="00E71469">
        <w:rPr>
          <w:rFonts w:ascii="Times New Roman" w:hAnsi="Times New Roman" w:cs="Times New Roman"/>
        </w:rPr>
        <w:t>.</w:t>
      </w:r>
    </w:p>
    <w:p w:rsidR="0003398B" w:rsidRDefault="0003398B" w:rsidP="00460E69">
      <w:pPr>
        <w:rPr>
          <w:rFonts w:ascii="Times New Roman" w:hAnsi="Times New Roman" w:cs="Times New Roman"/>
          <w:lang w:val="de-DE"/>
        </w:rPr>
      </w:pPr>
    </w:p>
    <w:p w:rsidR="00714636" w:rsidRDefault="0003398B" w:rsidP="0003398B">
      <w:pPr>
        <w:rPr>
          <w:rFonts w:ascii="Times New Roman" w:hAnsi="Times New Roman" w:cs="Times New Roman"/>
        </w:rPr>
      </w:pPr>
      <w:proofErr w:type="gramStart"/>
      <w:r w:rsidRPr="00C249BE">
        <w:rPr>
          <w:rFonts w:ascii="Times New Roman" w:hAnsi="Times New Roman" w:cs="Times New Roman"/>
        </w:rPr>
        <w:t xml:space="preserve">In Bremen </w:t>
      </w:r>
      <w:proofErr w:type="spellStart"/>
      <w:r w:rsidRPr="00C249BE">
        <w:rPr>
          <w:rFonts w:ascii="Times New Roman" w:hAnsi="Times New Roman" w:cs="Times New Roman"/>
        </w:rPr>
        <w:t>gibt</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es</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zehn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Wohnungsgenossenschaften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mit</w:t>
      </w:r>
      <w:proofErr w:type="spellEnd"/>
      <w:r w:rsidRPr="00C249BE">
        <w:rPr>
          <w:rFonts w:ascii="Times New Roman" w:hAnsi="Times New Roman" w:cs="Times New Roman"/>
        </w:rPr>
        <w:t xml:space="preserve"> 9.727 </w:t>
      </w:r>
      <w:proofErr w:type="spellStart"/>
      <w:r w:rsidRPr="00C249BE">
        <w:rPr>
          <w:rFonts w:ascii="Times New Roman" w:hAnsi="Times New Roman" w:cs="Times New Roman"/>
        </w:rPr>
        <w:t>Wohnungen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Zensus</w:t>
      </w:r>
      <w:proofErr w:type="spellEnd"/>
      <w:r w:rsidRPr="00C249BE">
        <w:rPr>
          <w:rFonts w:ascii="Times New Roman" w:hAnsi="Times New Roman" w:cs="Times New Roman"/>
        </w:rPr>
        <w:t xml:space="preserve"> 2011, </w:t>
      </w:r>
      <w:proofErr w:type="spellStart"/>
      <w:r w:rsidRPr="00C249BE">
        <w:rPr>
          <w:rFonts w:ascii="Times New Roman" w:hAnsi="Times New Roman" w:cs="Times New Roman"/>
        </w:rPr>
        <w:t>Statistisches</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Landesamt</w:t>
      </w:r>
      <w:proofErr w:type="spellEnd"/>
      <w:r w:rsidRPr="00C249BE">
        <w:rPr>
          <w:rFonts w:ascii="Times New Roman" w:hAnsi="Times New Roman" w:cs="Times New Roman"/>
        </w:rPr>
        <w:t xml:space="preserve"> Bremen).</w:t>
      </w:r>
      <w:proofErr w:type="gramEnd"/>
      <w:r w:rsidRPr="00C249BE">
        <w:rPr>
          <w:rFonts w:ascii="Times New Roman" w:hAnsi="Times New Roman" w:cs="Times New Roman"/>
        </w:rPr>
        <w:t xml:space="preserve"> Das </w:t>
      </w:r>
      <w:proofErr w:type="spellStart"/>
      <w:proofErr w:type="gramStart"/>
      <w:r w:rsidRPr="00C249BE">
        <w:rPr>
          <w:rFonts w:ascii="Times New Roman" w:hAnsi="Times New Roman" w:cs="Times New Roman"/>
        </w:rPr>
        <w:t>sind</w:t>
      </w:r>
      <w:proofErr w:type="spellEnd"/>
      <w:proofErr w:type="gramEnd"/>
      <w:r w:rsidRPr="00C249BE">
        <w:rPr>
          <w:rFonts w:ascii="Times New Roman" w:hAnsi="Times New Roman" w:cs="Times New Roman"/>
        </w:rPr>
        <w:t xml:space="preserve"> 5,8</w:t>
      </w:r>
      <w:r w:rsidR="005D67B6">
        <w:rPr>
          <w:rFonts w:ascii="Times New Roman" w:hAnsi="Times New Roman" w:cs="Times New Roman"/>
        </w:rPr>
        <w:t>Prozent</w:t>
      </w:r>
      <w:r w:rsidRPr="00C249BE">
        <w:rPr>
          <w:rFonts w:ascii="Times New Roman" w:hAnsi="Times New Roman" w:cs="Times New Roman"/>
        </w:rPr>
        <w:t xml:space="preserve"> </w:t>
      </w:r>
      <w:proofErr w:type="spellStart"/>
      <w:r w:rsidRPr="00C249BE">
        <w:rPr>
          <w:rFonts w:ascii="Times New Roman" w:hAnsi="Times New Roman" w:cs="Times New Roman"/>
        </w:rPr>
        <w:t>der</w:t>
      </w:r>
      <w:proofErr w:type="spellEnd"/>
      <w:r w:rsidRPr="00C249BE">
        <w:rPr>
          <w:rFonts w:ascii="Times New Roman" w:hAnsi="Times New Roman" w:cs="Times New Roman"/>
        </w:rPr>
        <w:t xml:space="preserve"> ca. 167.000 Bremer</w:t>
      </w:r>
      <w:r>
        <w:rPr>
          <w:rFonts w:ascii="Times New Roman" w:hAnsi="Times New Roman" w:cs="Times New Roman"/>
        </w:rPr>
        <w:t xml:space="preserve"> </w:t>
      </w:r>
      <w:proofErr w:type="spellStart"/>
      <w:r>
        <w:rPr>
          <w:rFonts w:ascii="Times New Roman" w:hAnsi="Times New Roman" w:cs="Times New Roman"/>
        </w:rPr>
        <w:t>Mietwohnungen</w:t>
      </w:r>
      <w:proofErr w:type="spellEnd"/>
      <w:r>
        <w:rPr>
          <w:rFonts w:ascii="Times New Roman" w:hAnsi="Times New Roman" w:cs="Times New Roman"/>
        </w:rPr>
        <w:t xml:space="preserve"> und </w:t>
      </w:r>
      <w:proofErr w:type="spellStart"/>
      <w:r>
        <w:rPr>
          <w:rFonts w:ascii="Times New Roman" w:hAnsi="Times New Roman" w:cs="Times New Roman"/>
        </w:rPr>
        <w:t>damit</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weniger</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lastRenderedPageBreak/>
        <w:t>als</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im</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Bundesdurchschnitt</w:t>
      </w:r>
      <w:proofErr w:type="spellEnd"/>
      <w:r w:rsidR="005D67B6">
        <w:rPr>
          <w:rFonts w:ascii="Times New Roman" w:hAnsi="Times New Roman" w:cs="Times New Roman"/>
        </w:rPr>
        <w:t xml:space="preserve"> (ca. 11 </w:t>
      </w:r>
      <w:proofErr w:type="spellStart"/>
      <w:r w:rsidR="005D67B6">
        <w:rPr>
          <w:rFonts w:ascii="Times New Roman" w:hAnsi="Times New Roman" w:cs="Times New Roman"/>
        </w:rPr>
        <w:t>Prozent</w:t>
      </w:r>
      <w:proofErr w:type="spellEnd"/>
      <w:r w:rsidR="005D67B6">
        <w:rPr>
          <w:rFonts w:ascii="Times New Roman" w:hAnsi="Times New Roman" w:cs="Times New Roman"/>
        </w:rPr>
        <w:t>)</w:t>
      </w:r>
      <w:r w:rsidRPr="00C249BE">
        <w:rPr>
          <w:rFonts w:ascii="Times New Roman" w:hAnsi="Times New Roman" w:cs="Times New Roman"/>
        </w:rPr>
        <w:t xml:space="preserve">. </w:t>
      </w:r>
      <w:r>
        <w:rPr>
          <w:rFonts w:ascii="Times New Roman" w:hAnsi="Times New Roman" w:cs="Times New Roman"/>
        </w:rPr>
        <w:t xml:space="preserve">Die </w:t>
      </w:r>
      <w:proofErr w:type="spellStart"/>
      <w:r>
        <w:rPr>
          <w:rFonts w:ascii="Times New Roman" w:hAnsi="Times New Roman" w:cs="Times New Roman"/>
        </w:rPr>
        <w:t>Wohnungen</w:t>
      </w:r>
      <w:proofErr w:type="spellEnd"/>
      <w:r>
        <w:rPr>
          <w:rFonts w:ascii="Times New Roman" w:hAnsi="Times New Roman" w:cs="Times New Roman"/>
        </w:rPr>
        <w:t xml:space="preserve"> in den </w:t>
      </w:r>
      <w:r w:rsidR="00714636">
        <w:rPr>
          <w:rFonts w:ascii="Times New Roman" w:hAnsi="Times New Roman" w:cs="Times New Roman"/>
        </w:rPr>
        <w:t xml:space="preserve">Bremer </w:t>
      </w:r>
      <w:proofErr w:type="spellStart"/>
      <w:r>
        <w:rPr>
          <w:rFonts w:ascii="Times New Roman" w:hAnsi="Times New Roman" w:cs="Times New Roman"/>
        </w:rPr>
        <w:t>Genossenschaften</w:t>
      </w:r>
      <w:proofErr w:type="spellEnd"/>
      <w:r>
        <w:rPr>
          <w:rFonts w:ascii="Times New Roman" w:hAnsi="Times New Roman" w:cs="Times New Roman"/>
        </w:rPr>
        <w:t xml:space="preserve"> </w:t>
      </w:r>
      <w:proofErr w:type="spellStart"/>
      <w:r>
        <w:rPr>
          <w:rFonts w:ascii="Times New Roman" w:hAnsi="Times New Roman" w:cs="Times New Roman"/>
        </w:rPr>
        <w:t>sind</w:t>
      </w:r>
      <w:proofErr w:type="spellEnd"/>
      <w:r>
        <w:rPr>
          <w:rFonts w:ascii="Times New Roman" w:hAnsi="Times New Roman" w:cs="Times New Roman"/>
        </w:rPr>
        <w:t xml:space="preserve"> </w:t>
      </w:r>
      <w:r w:rsidR="00714636">
        <w:rPr>
          <w:rFonts w:ascii="Times New Roman" w:hAnsi="Times New Roman" w:cs="Times New Roman"/>
        </w:rPr>
        <w:t xml:space="preserve">gut </w:t>
      </w:r>
      <w:proofErr w:type="spellStart"/>
      <w:r w:rsidR="00714636">
        <w:rPr>
          <w:rFonts w:ascii="Times New Roman" w:hAnsi="Times New Roman" w:cs="Times New Roman"/>
        </w:rPr>
        <w:t>erhalten</w:t>
      </w:r>
      <w:proofErr w:type="spellEnd"/>
      <w:r w:rsidR="00714636">
        <w:rPr>
          <w:rFonts w:ascii="Times New Roman" w:hAnsi="Times New Roman" w:cs="Times New Roman"/>
        </w:rPr>
        <w:t>,</w:t>
      </w:r>
      <w:r w:rsidR="0012685C">
        <w:rPr>
          <w:rFonts w:ascii="Times New Roman" w:hAnsi="Times New Roman" w:cs="Times New Roman"/>
        </w:rPr>
        <w:t xml:space="preserve"> die </w:t>
      </w:r>
      <w:proofErr w:type="spellStart"/>
      <w:r w:rsidR="0012685C">
        <w:rPr>
          <w:rFonts w:ascii="Times New Roman" w:hAnsi="Times New Roman" w:cs="Times New Roman"/>
        </w:rPr>
        <w:t>Mieten</w:t>
      </w:r>
      <w:proofErr w:type="spellEnd"/>
      <w:r w:rsidR="0012685C">
        <w:rPr>
          <w:rFonts w:ascii="Times New Roman" w:hAnsi="Times New Roman" w:cs="Times New Roman"/>
        </w:rPr>
        <w:t xml:space="preserve"> </w:t>
      </w:r>
      <w:proofErr w:type="spellStart"/>
      <w:proofErr w:type="gramStart"/>
      <w:r w:rsidR="0012685C">
        <w:rPr>
          <w:rFonts w:ascii="Times New Roman" w:hAnsi="Times New Roman" w:cs="Times New Roman"/>
        </w:rPr>
        <w:t>vergleichsweise</w:t>
      </w:r>
      <w:proofErr w:type="spellEnd"/>
      <w:r w:rsidR="0012685C">
        <w:rPr>
          <w:rFonts w:ascii="Times New Roman" w:hAnsi="Times New Roman" w:cs="Times New Roman"/>
        </w:rPr>
        <w:t xml:space="preserve"> </w:t>
      </w:r>
      <w:r w:rsidR="00714636">
        <w:rPr>
          <w:rFonts w:ascii="Times New Roman" w:hAnsi="Times New Roman" w:cs="Times New Roman"/>
        </w:rPr>
        <w:t xml:space="preserve"> </w:t>
      </w:r>
      <w:proofErr w:type="spellStart"/>
      <w:r w:rsidR="00714636">
        <w:rPr>
          <w:rFonts w:ascii="Times New Roman" w:hAnsi="Times New Roman" w:cs="Times New Roman"/>
        </w:rPr>
        <w:t>günstig</w:t>
      </w:r>
      <w:proofErr w:type="spellEnd"/>
      <w:proofErr w:type="gramEnd"/>
      <w:r w:rsidR="00714636">
        <w:rPr>
          <w:rFonts w:ascii="Times New Roman" w:hAnsi="Times New Roman" w:cs="Times New Roman"/>
        </w:rPr>
        <w:t xml:space="preserve"> und die </w:t>
      </w:r>
      <w:proofErr w:type="spellStart"/>
      <w:r w:rsidR="00714636">
        <w:rPr>
          <w:rFonts w:ascii="Times New Roman" w:hAnsi="Times New Roman" w:cs="Times New Roman"/>
        </w:rPr>
        <w:t>Genossenschaften</w:t>
      </w:r>
      <w:proofErr w:type="spellEnd"/>
      <w:r w:rsidR="00714636">
        <w:rPr>
          <w:rFonts w:ascii="Times New Roman" w:hAnsi="Times New Roman" w:cs="Times New Roman"/>
        </w:rPr>
        <w:t xml:space="preserve"> </w:t>
      </w:r>
      <w:proofErr w:type="spellStart"/>
      <w:r w:rsidR="00714636">
        <w:rPr>
          <w:rFonts w:ascii="Times New Roman" w:hAnsi="Times New Roman" w:cs="Times New Roman"/>
        </w:rPr>
        <w:t>haben</w:t>
      </w:r>
      <w:proofErr w:type="spellEnd"/>
      <w:r w:rsidR="00714636">
        <w:rPr>
          <w:rFonts w:ascii="Times New Roman" w:hAnsi="Times New Roman" w:cs="Times New Roman"/>
        </w:rPr>
        <w:t xml:space="preserve"> </w:t>
      </w:r>
      <w:proofErr w:type="spellStart"/>
      <w:r w:rsidR="00714636">
        <w:rPr>
          <w:rFonts w:ascii="Times New Roman" w:hAnsi="Times New Roman" w:cs="Times New Roman"/>
        </w:rPr>
        <w:t>lange</w:t>
      </w:r>
      <w:proofErr w:type="spellEnd"/>
      <w:r w:rsidR="00714636">
        <w:rPr>
          <w:rFonts w:ascii="Times New Roman" w:hAnsi="Times New Roman" w:cs="Times New Roman"/>
        </w:rPr>
        <w:t xml:space="preserve"> </w:t>
      </w:r>
      <w:proofErr w:type="spellStart"/>
      <w:r w:rsidR="00714636">
        <w:rPr>
          <w:rFonts w:ascii="Times New Roman" w:hAnsi="Times New Roman" w:cs="Times New Roman"/>
        </w:rPr>
        <w:t>Wartelisten</w:t>
      </w:r>
      <w:proofErr w:type="spellEnd"/>
      <w:r w:rsidR="00714636">
        <w:rPr>
          <w:rFonts w:ascii="Times New Roman" w:hAnsi="Times New Roman" w:cs="Times New Roman"/>
        </w:rPr>
        <w:t xml:space="preserve">. </w:t>
      </w:r>
      <w:proofErr w:type="spellStart"/>
      <w:r w:rsidR="00714636">
        <w:rPr>
          <w:rFonts w:ascii="Times New Roman" w:hAnsi="Times New Roman" w:cs="Times New Roman"/>
        </w:rPr>
        <w:t>Bedauerlicherweise</w:t>
      </w:r>
      <w:proofErr w:type="spellEnd"/>
      <w:r w:rsidR="00714636">
        <w:rPr>
          <w:rFonts w:ascii="Times New Roman" w:hAnsi="Times New Roman" w:cs="Times New Roman"/>
        </w:rPr>
        <w:t xml:space="preserve"> </w:t>
      </w:r>
      <w:proofErr w:type="spellStart"/>
      <w:r w:rsidR="00714636">
        <w:rPr>
          <w:rFonts w:ascii="Times New Roman" w:hAnsi="Times New Roman" w:cs="Times New Roman"/>
        </w:rPr>
        <w:t>gibt</w:t>
      </w:r>
      <w:proofErr w:type="spellEnd"/>
      <w:r w:rsidR="00714636">
        <w:rPr>
          <w:rFonts w:ascii="Times New Roman" w:hAnsi="Times New Roman" w:cs="Times New Roman"/>
        </w:rPr>
        <w:t xml:space="preserve"> </w:t>
      </w:r>
      <w:proofErr w:type="spellStart"/>
      <w:r w:rsidR="00714636">
        <w:rPr>
          <w:rFonts w:ascii="Times New Roman" w:hAnsi="Times New Roman" w:cs="Times New Roman"/>
        </w:rPr>
        <w:t>es</w:t>
      </w:r>
      <w:proofErr w:type="spellEnd"/>
      <w:r w:rsidR="00714636">
        <w:rPr>
          <w:rFonts w:ascii="Times New Roman" w:hAnsi="Times New Roman" w:cs="Times New Roman"/>
        </w:rPr>
        <w:t xml:space="preserve"> </w:t>
      </w:r>
      <w:proofErr w:type="spellStart"/>
      <w:r w:rsidR="00714636">
        <w:rPr>
          <w:rFonts w:ascii="Times New Roman" w:hAnsi="Times New Roman" w:cs="Times New Roman"/>
        </w:rPr>
        <w:t>aber</w:t>
      </w:r>
      <w:proofErr w:type="spellEnd"/>
      <w:r w:rsidR="00714636">
        <w:rPr>
          <w:rFonts w:ascii="Times New Roman" w:hAnsi="Times New Roman" w:cs="Times New Roman"/>
        </w:rPr>
        <w:t xml:space="preserve"> </w:t>
      </w:r>
      <w:proofErr w:type="spellStart"/>
      <w:r w:rsidR="00714636">
        <w:rPr>
          <w:rFonts w:ascii="Times New Roman" w:hAnsi="Times New Roman" w:cs="Times New Roman"/>
        </w:rPr>
        <w:t>keinen</w:t>
      </w:r>
      <w:proofErr w:type="spellEnd"/>
      <w:r w:rsidR="00714636">
        <w:rPr>
          <w:rFonts w:ascii="Times New Roman" w:hAnsi="Times New Roman" w:cs="Times New Roman"/>
        </w:rPr>
        <w:t xml:space="preserve"> </w:t>
      </w:r>
      <w:proofErr w:type="spellStart"/>
      <w:r w:rsidR="00714636">
        <w:rPr>
          <w:rFonts w:ascii="Times New Roman" w:hAnsi="Times New Roman" w:cs="Times New Roman"/>
        </w:rPr>
        <w:t>nennenswerten</w:t>
      </w:r>
      <w:proofErr w:type="spellEnd"/>
      <w:r w:rsidR="00714636">
        <w:rPr>
          <w:rFonts w:ascii="Times New Roman" w:hAnsi="Times New Roman" w:cs="Times New Roman"/>
        </w:rPr>
        <w:t xml:space="preserve"> </w:t>
      </w:r>
      <w:proofErr w:type="spellStart"/>
      <w:r w:rsidR="00714636">
        <w:rPr>
          <w:rFonts w:ascii="Times New Roman" w:hAnsi="Times New Roman" w:cs="Times New Roman"/>
        </w:rPr>
        <w:t>Neubau</w:t>
      </w:r>
      <w:proofErr w:type="spellEnd"/>
      <w:r w:rsidR="00714636">
        <w:rPr>
          <w:rFonts w:ascii="Times New Roman" w:hAnsi="Times New Roman" w:cs="Times New Roman"/>
        </w:rPr>
        <w:t xml:space="preserve"> von </w:t>
      </w:r>
      <w:proofErr w:type="spellStart"/>
      <w:r w:rsidR="00714636">
        <w:rPr>
          <w:rFonts w:ascii="Times New Roman" w:hAnsi="Times New Roman" w:cs="Times New Roman"/>
        </w:rPr>
        <w:t>Genossenschaftswohnungen</w:t>
      </w:r>
      <w:proofErr w:type="spellEnd"/>
      <w:r w:rsidR="00714636">
        <w:rPr>
          <w:rFonts w:ascii="Times New Roman" w:hAnsi="Times New Roman" w:cs="Times New Roman"/>
        </w:rPr>
        <w:t xml:space="preserve"> in Bremen, </w:t>
      </w:r>
      <w:proofErr w:type="spellStart"/>
      <w:proofErr w:type="gramStart"/>
      <w:r w:rsidR="00714636">
        <w:rPr>
          <w:rFonts w:ascii="Times New Roman" w:hAnsi="Times New Roman" w:cs="Times New Roman"/>
        </w:rPr>
        <w:t>anders</w:t>
      </w:r>
      <w:proofErr w:type="spellEnd"/>
      <w:proofErr w:type="gramEnd"/>
      <w:r w:rsidR="00714636">
        <w:rPr>
          <w:rFonts w:ascii="Times New Roman" w:hAnsi="Times New Roman" w:cs="Times New Roman"/>
        </w:rPr>
        <w:t xml:space="preserve"> </w:t>
      </w:r>
      <w:proofErr w:type="spellStart"/>
      <w:r w:rsidR="00714636">
        <w:rPr>
          <w:rFonts w:ascii="Times New Roman" w:hAnsi="Times New Roman" w:cs="Times New Roman"/>
        </w:rPr>
        <w:t>als</w:t>
      </w:r>
      <w:proofErr w:type="spellEnd"/>
      <w:r w:rsidR="00714636">
        <w:rPr>
          <w:rFonts w:ascii="Times New Roman" w:hAnsi="Times New Roman" w:cs="Times New Roman"/>
        </w:rPr>
        <w:t xml:space="preserve"> z. B. in </w:t>
      </w:r>
      <w:proofErr w:type="spellStart"/>
      <w:r w:rsidR="00714636">
        <w:rPr>
          <w:rFonts w:ascii="Times New Roman" w:hAnsi="Times New Roman" w:cs="Times New Roman"/>
        </w:rPr>
        <w:t>München</w:t>
      </w:r>
      <w:proofErr w:type="spellEnd"/>
      <w:r w:rsidR="00714636">
        <w:rPr>
          <w:rFonts w:ascii="Times New Roman" w:hAnsi="Times New Roman" w:cs="Times New Roman"/>
        </w:rPr>
        <w:t>, Berlin und Hamburg.</w:t>
      </w:r>
      <w:r>
        <w:rPr>
          <w:rFonts w:ascii="Times New Roman" w:hAnsi="Times New Roman" w:cs="Times New Roman"/>
          <w:lang w:val="de-DE"/>
        </w:rPr>
        <w:t xml:space="preserve"> </w:t>
      </w:r>
      <w:proofErr w:type="spellStart"/>
      <w:r w:rsidRPr="00C249BE">
        <w:rPr>
          <w:rFonts w:ascii="Times New Roman" w:hAnsi="Times New Roman" w:cs="Times New Roman"/>
        </w:rPr>
        <w:t>Im</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März</w:t>
      </w:r>
      <w:proofErr w:type="spellEnd"/>
      <w:r w:rsidRPr="00C249BE">
        <w:rPr>
          <w:rFonts w:ascii="Times New Roman" w:hAnsi="Times New Roman" w:cs="Times New Roman"/>
        </w:rPr>
        <w:t xml:space="preserve"> 2016 gab </w:t>
      </w:r>
      <w:proofErr w:type="spellStart"/>
      <w:r w:rsidRPr="00C249BE">
        <w:rPr>
          <w:rFonts w:ascii="Times New Roman" w:hAnsi="Times New Roman" w:cs="Times New Roman"/>
        </w:rPr>
        <w:t>es</w:t>
      </w:r>
      <w:proofErr w:type="spellEnd"/>
      <w:r w:rsidRPr="00C249BE">
        <w:rPr>
          <w:rFonts w:ascii="Times New Roman" w:hAnsi="Times New Roman" w:cs="Times New Roman"/>
        </w:rPr>
        <w:t xml:space="preserve"> die </w:t>
      </w:r>
      <w:proofErr w:type="spellStart"/>
      <w:r w:rsidRPr="00C249BE">
        <w:rPr>
          <w:rFonts w:ascii="Times New Roman" w:hAnsi="Times New Roman" w:cs="Times New Roman"/>
        </w:rPr>
        <w:t>erste</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Neugründung</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einer</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Wohnungsgenossenschaft</w:t>
      </w:r>
      <w:proofErr w:type="spellEnd"/>
      <w:r w:rsidRPr="00C249BE">
        <w:rPr>
          <w:rFonts w:ascii="Times New Roman" w:hAnsi="Times New Roman" w:cs="Times New Roman"/>
        </w:rPr>
        <w:t xml:space="preserve"> in Bremen </w:t>
      </w:r>
      <w:proofErr w:type="spellStart"/>
      <w:r w:rsidRPr="00C249BE">
        <w:rPr>
          <w:rFonts w:ascii="Times New Roman" w:hAnsi="Times New Roman" w:cs="Times New Roman"/>
        </w:rPr>
        <w:t>seit</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über</w:t>
      </w:r>
      <w:proofErr w:type="spellEnd"/>
      <w:r w:rsidRPr="00C249BE">
        <w:rPr>
          <w:rFonts w:ascii="Times New Roman" w:hAnsi="Times New Roman" w:cs="Times New Roman"/>
        </w:rPr>
        <w:t xml:space="preserve"> 20 </w:t>
      </w:r>
      <w:proofErr w:type="spellStart"/>
      <w:r w:rsidRPr="00C249BE">
        <w:rPr>
          <w:rFonts w:ascii="Times New Roman" w:hAnsi="Times New Roman" w:cs="Times New Roman"/>
        </w:rPr>
        <w:t>Jahren</w:t>
      </w:r>
      <w:proofErr w:type="spellEnd"/>
      <w:r w:rsidRPr="00C249BE">
        <w:rPr>
          <w:rFonts w:ascii="Times New Roman" w:hAnsi="Times New Roman" w:cs="Times New Roman"/>
        </w:rPr>
        <w:t xml:space="preserve">: </w:t>
      </w:r>
      <w:r w:rsidR="00973FD7">
        <w:rPr>
          <w:rFonts w:ascii="Times New Roman" w:hAnsi="Times New Roman" w:cs="Times New Roman"/>
        </w:rPr>
        <w:t>D</w:t>
      </w:r>
      <w:r w:rsidRPr="00C249BE">
        <w:rPr>
          <w:rFonts w:ascii="Times New Roman" w:hAnsi="Times New Roman" w:cs="Times New Roman"/>
        </w:rPr>
        <w:t xml:space="preserve">ie </w:t>
      </w:r>
      <w:proofErr w:type="spellStart"/>
      <w:r w:rsidRPr="00C249BE">
        <w:rPr>
          <w:rFonts w:ascii="Times New Roman" w:hAnsi="Times New Roman" w:cs="Times New Roman"/>
        </w:rPr>
        <w:t>StadtteilGenossenschaft</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Hulsberg</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eG</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möchte</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im</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neuen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Hulsberg-Viertel</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ein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großes</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Bestandsgebäude</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für</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gemeinschaftliches</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Wohnen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nutzen</w:t>
      </w:r>
      <w:proofErr w:type="spellEnd"/>
      <w:r w:rsidRPr="00C249BE">
        <w:rPr>
          <w:rFonts w:ascii="Times New Roman" w:hAnsi="Times New Roman" w:cs="Times New Roman"/>
        </w:rPr>
        <w:t xml:space="preserve"> und </w:t>
      </w:r>
      <w:proofErr w:type="spellStart"/>
      <w:r w:rsidRPr="00C249BE">
        <w:rPr>
          <w:rFonts w:ascii="Times New Roman" w:hAnsi="Times New Roman" w:cs="Times New Roman"/>
        </w:rPr>
        <w:t>steht</w:t>
      </w:r>
      <w:proofErr w:type="spellEnd"/>
      <w:r w:rsidRPr="00C249BE">
        <w:rPr>
          <w:rFonts w:ascii="Times New Roman" w:hAnsi="Times New Roman" w:cs="Times New Roman"/>
        </w:rPr>
        <w:t xml:space="preserve"> in </w:t>
      </w:r>
      <w:proofErr w:type="spellStart"/>
      <w:r w:rsidRPr="00C249BE">
        <w:rPr>
          <w:rFonts w:ascii="Times New Roman" w:hAnsi="Times New Roman" w:cs="Times New Roman"/>
        </w:rPr>
        <w:t>Kaufverhandlungen</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mit</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der</w:t>
      </w:r>
      <w:proofErr w:type="spellEnd"/>
      <w:r w:rsidRPr="00C249BE">
        <w:rPr>
          <w:rFonts w:ascii="Times New Roman" w:hAnsi="Times New Roman" w:cs="Times New Roman"/>
        </w:rPr>
        <w:t xml:space="preserve"> </w:t>
      </w:r>
      <w:proofErr w:type="spellStart"/>
      <w:r w:rsidRPr="00C249BE">
        <w:rPr>
          <w:rFonts w:ascii="Times New Roman" w:hAnsi="Times New Roman" w:cs="Times New Roman"/>
        </w:rPr>
        <w:t>Stadt</w:t>
      </w:r>
      <w:proofErr w:type="spellEnd"/>
      <w:r w:rsidRPr="00C249BE">
        <w:rPr>
          <w:rFonts w:ascii="Times New Roman" w:hAnsi="Times New Roman" w:cs="Times New Roman"/>
        </w:rPr>
        <w:t xml:space="preserve"> Bremen.</w:t>
      </w:r>
    </w:p>
    <w:p w:rsidR="00714636" w:rsidRDefault="00714636" w:rsidP="0003398B">
      <w:pPr>
        <w:rPr>
          <w:rFonts w:ascii="Times New Roman" w:hAnsi="Times New Roman" w:cs="Times New Roman"/>
        </w:rPr>
      </w:pPr>
    </w:p>
    <w:p w:rsidR="00BD350F" w:rsidRDefault="00967FD8" w:rsidP="00967FD8">
      <w:pPr>
        <w:rPr>
          <w:rFonts w:ascii="Times New Roman" w:hAnsi="Times New Roman" w:cs="Times New Roman"/>
          <w:lang w:val="de-DE"/>
        </w:rPr>
      </w:pPr>
      <w:r w:rsidRPr="00460E69">
        <w:rPr>
          <w:rFonts w:ascii="Times New Roman" w:hAnsi="Times New Roman" w:cs="Times New Roman"/>
          <w:lang w:val="de-DE"/>
        </w:rPr>
        <w:t>Es ist kein Zufall, d</w:t>
      </w:r>
      <w:r>
        <w:rPr>
          <w:rFonts w:ascii="Times New Roman" w:hAnsi="Times New Roman" w:cs="Times New Roman"/>
          <w:lang w:val="de-DE"/>
        </w:rPr>
        <w:t>ass Wohnungsg</w:t>
      </w:r>
      <w:r w:rsidRPr="00460E69">
        <w:rPr>
          <w:rFonts w:ascii="Times New Roman" w:hAnsi="Times New Roman" w:cs="Times New Roman"/>
          <w:lang w:val="de-DE"/>
        </w:rPr>
        <w:t>enossenschaften für viele Menschen die Rettung bed</w:t>
      </w:r>
      <w:r>
        <w:rPr>
          <w:rFonts w:ascii="Times New Roman" w:hAnsi="Times New Roman" w:cs="Times New Roman"/>
          <w:lang w:val="de-DE"/>
        </w:rPr>
        <w:t>euten, denn sie</w:t>
      </w:r>
      <w:r w:rsidRPr="00460E69">
        <w:rPr>
          <w:rFonts w:ascii="Times New Roman" w:hAnsi="Times New Roman" w:cs="Times New Roman"/>
          <w:lang w:val="de-DE"/>
        </w:rPr>
        <w:t xml:space="preserve"> können etwas bieten, an dem die private Wohnungsbauwirtschaft gar nicht interessiert ist: dauerhaft günstige Mieten und dauerhaft gesicherter Wohnraum.</w:t>
      </w:r>
      <w:r>
        <w:rPr>
          <w:rFonts w:ascii="Times New Roman" w:hAnsi="Times New Roman" w:cs="Times New Roman"/>
          <w:lang w:val="de-DE"/>
        </w:rPr>
        <w:t xml:space="preserve"> </w:t>
      </w:r>
      <w:r w:rsidR="0003398B" w:rsidRPr="00C249BE">
        <w:rPr>
          <w:rFonts w:ascii="Times New Roman" w:hAnsi="Times New Roman" w:cs="Times New Roman"/>
          <w:lang w:val="de-DE"/>
        </w:rPr>
        <w:t>Gerade der genossenschaftliche Wohnungsb</w:t>
      </w:r>
      <w:r w:rsidR="00714636">
        <w:rPr>
          <w:rFonts w:ascii="Times New Roman" w:hAnsi="Times New Roman" w:cs="Times New Roman"/>
          <w:lang w:val="de-DE"/>
        </w:rPr>
        <w:t>au könnte</w:t>
      </w:r>
      <w:r w:rsidR="0003398B" w:rsidRPr="00C249BE">
        <w:rPr>
          <w:rFonts w:ascii="Times New Roman" w:hAnsi="Times New Roman" w:cs="Times New Roman"/>
          <w:lang w:val="de-DE"/>
        </w:rPr>
        <w:t xml:space="preserve"> zur Lösung drängender Probleme einer sozial und ökologisch orientierten Stadtentwicklung beitragen, da Genossenschaften sich am Bedarf orientieren und nicht an Renditeerwartungen privater Anleger.</w:t>
      </w:r>
      <w:r>
        <w:rPr>
          <w:rFonts w:ascii="Times New Roman" w:hAnsi="Times New Roman" w:cs="Times New Roman"/>
          <w:lang w:val="de-DE"/>
        </w:rPr>
        <w:t xml:space="preserve"> </w:t>
      </w:r>
      <w:r w:rsidR="0003398B" w:rsidRPr="00C249BE">
        <w:rPr>
          <w:rFonts w:ascii="Times New Roman" w:hAnsi="Times New Roman" w:cs="Times New Roman"/>
          <w:lang w:val="de-DE"/>
        </w:rPr>
        <w:t xml:space="preserve">Üblich sind bei genossenschaftlichen und gemeinschaftlichen Wohnprojekten zudem solidarische Formen der Umverteilung der vorhandenen Finanzmittel, so dass sich auch Menschen mit geringem Einkommen eine Genossenschaftswohnung leisten können. </w:t>
      </w:r>
    </w:p>
    <w:p w:rsidR="00BD350F" w:rsidRDefault="00BD350F" w:rsidP="00967FD8">
      <w:pPr>
        <w:rPr>
          <w:rFonts w:ascii="Times New Roman" w:hAnsi="Times New Roman" w:cs="Times New Roman"/>
          <w:lang w:val="de-DE"/>
        </w:rPr>
      </w:pPr>
    </w:p>
    <w:p w:rsidR="00967FD8" w:rsidRPr="00460E69" w:rsidRDefault="00967FD8" w:rsidP="00967FD8">
      <w:pPr>
        <w:rPr>
          <w:rFonts w:ascii="Times New Roman" w:hAnsi="Times New Roman" w:cs="Times New Roman"/>
        </w:rPr>
      </w:pPr>
      <w:r>
        <w:rPr>
          <w:rFonts w:ascii="Times New Roman" w:hAnsi="Times New Roman" w:cs="Times New Roman"/>
          <w:lang w:val="de-DE"/>
        </w:rPr>
        <w:t>Allerdings sind insbesondere</w:t>
      </w:r>
      <w:r w:rsidR="0003398B" w:rsidRPr="00C249BE">
        <w:rPr>
          <w:rFonts w:ascii="Times New Roman" w:hAnsi="Times New Roman" w:cs="Times New Roman"/>
          <w:lang w:val="de-DE"/>
        </w:rPr>
        <w:t xml:space="preserve"> junge Wo</w:t>
      </w:r>
      <w:r>
        <w:rPr>
          <w:rFonts w:ascii="Times New Roman" w:hAnsi="Times New Roman" w:cs="Times New Roman"/>
          <w:lang w:val="de-DE"/>
        </w:rPr>
        <w:t xml:space="preserve">hnungsgenossenschaften </w:t>
      </w:r>
      <w:r w:rsidR="0003398B" w:rsidRPr="00C249BE">
        <w:rPr>
          <w:rFonts w:ascii="Times New Roman" w:hAnsi="Times New Roman" w:cs="Times New Roman"/>
          <w:lang w:val="de-DE"/>
        </w:rPr>
        <w:t>anges</w:t>
      </w:r>
      <w:r>
        <w:rPr>
          <w:rFonts w:ascii="Times New Roman" w:hAnsi="Times New Roman" w:cs="Times New Roman"/>
          <w:lang w:val="de-DE"/>
        </w:rPr>
        <w:t>ichts immens h</w:t>
      </w:r>
      <w:r w:rsidR="006D2431">
        <w:rPr>
          <w:rFonts w:ascii="Times New Roman" w:hAnsi="Times New Roman" w:cs="Times New Roman"/>
          <w:lang w:val="de-DE"/>
        </w:rPr>
        <w:t xml:space="preserve">oher </w:t>
      </w:r>
      <w:r w:rsidR="0003398B" w:rsidRPr="00C249BE">
        <w:rPr>
          <w:rFonts w:ascii="Times New Roman" w:hAnsi="Times New Roman" w:cs="Times New Roman"/>
          <w:lang w:val="de-DE"/>
        </w:rPr>
        <w:t>Baukosten und Grundstückspreise auf die politische und finanzielle Unterstützung der Kommunen angewiesen.</w:t>
      </w:r>
      <w:r>
        <w:rPr>
          <w:rFonts w:ascii="Times New Roman" w:hAnsi="Times New Roman" w:cs="Times New Roman"/>
          <w:lang w:val="de-DE"/>
        </w:rPr>
        <w:t xml:space="preserve"> </w:t>
      </w:r>
      <w:proofErr w:type="spellStart"/>
      <w:proofErr w:type="gramStart"/>
      <w:r>
        <w:rPr>
          <w:rFonts w:ascii="Times New Roman" w:hAnsi="Times New Roman" w:cs="Times New Roman"/>
        </w:rPr>
        <w:t>Sie</w:t>
      </w:r>
      <w:proofErr w:type="spellEnd"/>
      <w:r>
        <w:rPr>
          <w:rFonts w:ascii="Times New Roman" w:hAnsi="Times New Roman" w:cs="Times New Roman"/>
        </w:rPr>
        <w:t xml:space="preserve"> </w:t>
      </w:r>
      <w:proofErr w:type="spellStart"/>
      <w:r w:rsidRPr="00460E69">
        <w:rPr>
          <w:rFonts w:ascii="Times New Roman" w:hAnsi="Times New Roman" w:cs="Times New Roman"/>
        </w:rPr>
        <w:t>verfügen</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nicht</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über</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Erlöse</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aus</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entschuldeten</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Beständen</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wie</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länger</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bestehende</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Wohnungsunternehmen</w:t>
      </w:r>
      <w:proofErr w:type="spellEnd"/>
      <w:r w:rsidRPr="00460E69">
        <w:rPr>
          <w:rFonts w:ascii="Times New Roman" w:hAnsi="Times New Roman" w:cs="Times New Roman"/>
        </w:rPr>
        <w:t>.</w:t>
      </w:r>
      <w:proofErr w:type="gramEnd"/>
      <w:r w:rsidRPr="00460E69">
        <w:rPr>
          <w:rFonts w:ascii="Times New Roman" w:hAnsi="Times New Roman" w:cs="Times New Roman"/>
        </w:rPr>
        <w:t xml:space="preserve"> Die </w:t>
      </w:r>
      <w:proofErr w:type="spellStart"/>
      <w:r w:rsidRPr="00460E69">
        <w:rPr>
          <w:rFonts w:ascii="Times New Roman" w:hAnsi="Times New Roman" w:cs="Times New Roman"/>
        </w:rPr>
        <w:t>Finanzierung</w:t>
      </w:r>
      <w:proofErr w:type="spellEnd"/>
      <w:r w:rsidRPr="00460E69">
        <w:rPr>
          <w:rFonts w:ascii="Times New Roman" w:hAnsi="Times New Roman" w:cs="Times New Roman"/>
        </w:rPr>
        <w:t xml:space="preserve"> von </w:t>
      </w:r>
      <w:proofErr w:type="spellStart"/>
      <w:r w:rsidRPr="00460E69">
        <w:rPr>
          <w:rFonts w:ascii="Times New Roman" w:hAnsi="Times New Roman" w:cs="Times New Roman"/>
        </w:rPr>
        <w:t>genossenschaftlichen</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Sozialwohnungen</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durch</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eine</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Quersubvention</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aus</w:t>
      </w:r>
      <w:proofErr w:type="spellEnd"/>
      <w:r w:rsidRPr="00460E69">
        <w:rPr>
          <w:rFonts w:ascii="Times New Roman" w:hAnsi="Times New Roman" w:cs="Times New Roman"/>
        </w:rPr>
        <w:t xml:space="preserve"> den </w:t>
      </w:r>
      <w:proofErr w:type="spellStart"/>
      <w:r w:rsidRPr="00460E69">
        <w:rPr>
          <w:rFonts w:ascii="Times New Roman" w:hAnsi="Times New Roman" w:cs="Times New Roman"/>
        </w:rPr>
        <w:t>frei</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finanzierten</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Wohnungen</w:t>
      </w:r>
      <w:proofErr w:type="spellEnd"/>
      <w:r w:rsidRPr="00460E69">
        <w:rPr>
          <w:rFonts w:ascii="Times New Roman" w:hAnsi="Times New Roman" w:cs="Times New Roman"/>
        </w:rPr>
        <w:t xml:space="preserve"> </w:t>
      </w:r>
      <w:proofErr w:type="spellStart"/>
      <w:proofErr w:type="gramStart"/>
      <w:r w:rsidRPr="00460E69">
        <w:rPr>
          <w:rFonts w:ascii="Times New Roman" w:hAnsi="Times New Roman" w:cs="Times New Roman"/>
        </w:rPr>
        <w:t>ist</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für</w:t>
      </w:r>
      <w:proofErr w:type="spellEnd"/>
      <w:proofErr w:type="gramEnd"/>
      <w:r w:rsidRPr="00460E69">
        <w:rPr>
          <w:rFonts w:ascii="Times New Roman" w:hAnsi="Times New Roman" w:cs="Times New Roman"/>
        </w:rPr>
        <w:t xml:space="preserve"> </w:t>
      </w:r>
      <w:proofErr w:type="spellStart"/>
      <w:r w:rsidRPr="00460E69">
        <w:rPr>
          <w:rFonts w:ascii="Times New Roman" w:hAnsi="Times New Roman" w:cs="Times New Roman"/>
        </w:rPr>
        <w:t>neu</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gegründete</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Genossenschaften</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nur</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begrenzt</w:t>
      </w:r>
      <w:proofErr w:type="spellEnd"/>
      <w:r w:rsidRPr="00460E69">
        <w:rPr>
          <w:rFonts w:ascii="Times New Roman" w:hAnsi="Times New Roman" w:cs="Times New Roman"/>
        </w:rPr>
        <w:t xml:space="preserve"> </w:t>
      </w:r>
      <w:proofErr w:type="spellStart"/>
      <w:r w:rsidRPr="00460E69">
        <w:rPr>
          <w:rFonts w:ascii="Times New Roman" w:hAnsi="Times New Roman" w:cs="Times New Roman"/>
        </w:rPr>
        <w:t>möglich</w:t>
      </w:r>
      <w:proofErr w:type="spellEnd"/>
      <w:r w:rsidRPr="00460E69">
        <w:rPr>
          <w:rFonts w:ascii="Times New Roman" w:hAnsi="Times New Roman" w:cs="Times New Roman"/>
        </w:rPr>
        <w:t>.</w:t>
      </w:r>
    </w:p>
    <w:p w:rsidR="0003398B" w:rsidRPr="00C249BE" w:rsidRDefault="0003398B" w:rsidP="0003398B">
      <w:pPr>
        <w:rPr>
          <w:rFonts w:ascii="Times New Roman" w:eastAsia="Calibri" w:hAnsi="Times New Roman" w:cs="Times New Roman"/>
          <w:lang w:val="de-DE"/>
        </w:rPr>
      </w:pPr>
    </w:p>
    <w:p w:rsidR="00971B70" w:rsidRDefault="0003398B" w:rsidP="00971B70">
      <w:pPr>
        <w:widowControl/>
        <w:suppressAutoHyphens w:val="0"/>
        <w:autoSpaceDE w:val="0"/>
        <w:autoSpaceDN w:val="0"/>
        <w:adjustRightInd w:val="0"/>
      </w:pPr>
      <w:r w:rsidRPr="000E6ADE">
        <w:rPr>
          <w:rFonts w:ascii="Times New Roman" w:hAnsi="Times New Roman" w:cs="Times New Roman"/>
          <w:lang w:val="de-DE"/>
        </w:rPr>
        <w:t>Hier muss das Land Bremen insbesondere jungen Wohnungsgenossenschaften mehr Unterstützung gewähren und spezielle Förderprogramme für den genossenschaftlichen Wohnungsbau entwickeln</w:t>
      </w:r>
      <w:r w:rsidR="00714636" w:rsidRPr="000E6ADE">
        <w:rPr>
          <w:rFonts w:ascii="Times New Roman" w:hAnsi="Times New Roman" w:cs="Times New Roman"/>
          <w:lang w:val="de-DE"/>
        </w:rPr>
        <w:t xml:space="preserve">. </w:t>
      </w:r>
      <w:r w:rsidR="00F350E5" w:rsidRPr="000E6ADE">
        <w:rPr>
          <w:rFonts w:ascii="Times New Roman" w:hAnsi="Times New Roman" w:cs="Times New Roman"/>
          <w:lang w:val="de-DE"/>
        </w:rPr>
        <w:t>In der Landesverfas</w:t>
      </w:r>
      <w:r w:rsidR="00AF1D03">
        <w:rPr>
          <w:rFonts w:ascii="Times New Roman" w:hAnsi="Times New Roman" w:cs="Times New Roman"/>
          <w:lang w:val="de-DE"/>
        </w:rPr>
        <w:t>s</w:t>
      </w:r>
      <w:r w:rsidR="00F350E5" w:rsidRPr="000E6ADE">
        <w:rPr>
          <w:rFonts w:ascii="Times New Roman" w:hAnsi="Times New Roman" w:cs="Times New Roman"/>
          <w:lang w:val="de-DE"/>
        </w:rPr>
        <w:t>ung wird die Förderungswürdigkeit  der Genossenschaften zudem</w:t>
      </w:r>
      <w:r w:rsidR="000E6ADE" w:rsidRPr="000E6ADE">
        <w:rPr>
          <w:rFonts w:ascii="Times New Roman" w:hAnsi="Times New Roman" w:cs="Times New Roman"/>
          <w:lang w:val="de-DE"/>
        </w:rPr>
        <w:t xml:space="preserve">  ausdrücklich </w:t>
      </w:r>
      <w:proofErr w:type="gramStart"/>
      <w:r w:rsidR="006D2431">
        <w:rPr>
          <w:rFonts w:ascii="Times New Roman" w:hAnsi="Times New Roman" w:cs="Times New Roman"/>
          <w:lang w:val="de-DE"/>
        </w:rPr>
        <w:t xml:space="preserve">betont </w:t>
      </w:r>
      <w:r w:rsidR="000E6ADE" w:rsidRPr="000E6ADE">
        <w:rPr>
          <w:rFonts w:ascii="Times New Roman" w:hAnsi="Times New Roman" w:cs="Times New Roman"/>
          <w:lang w:val="de-DE"/>
        </w:rPr>
        <w:t>:</w:t>
      </w:r>
      <w:proofErr w:type="gramEnd"/>
      <w:r w:rsidR="000E6ADE" w:rsidRPr="000E6ADE">
        <w:rPr>
          <w:rFonts w:ascii="Times New Roman" w:hAnsi="Times New Roman" w:cs="Times New Roman"/>
          <w:lang w:val="de-DE"/>
        </w:rPr>
        <w:t xml:space="preserve"> </w:t>
      </w:r>
      <w:r w:rsidR="000E6ADE" w:rsidRPr="000E6ADE">
        <w:rPr>
          <w:rFonts w:ascii="Times New Roman" w:eastAsiaTheme="minorHAnsi" w:hAnsi="Times New Roman" w:cs="Times New Roman"/>
          <w:color w:val="auto"/>
          <w:szCs w:val="22"/>
          <w:lang w:val="de-DE" w:bidi="ar-SA"/>
        </w:rPr>
        <w:t>„Genossenschaften aller Art und gemeinnützige Unternehmen sind als Form der Gemeinwirtschaft zu fördern (Art. 40 (2) der LV“.</w:t>
      </w:r>
      <w:r w:rsidR="0022366E">
        <w:rPr>
          <w:rFonts w:ascii="Times New Roman" w:eastAsiaTheme="minorHAnsi" w:hAnsi="Times New Roman" w:cs="Times New Roman"/>
          <w:color w:val="auto"/>
          <w:szCs w:val="22"/>
          <w:lang w:val="de-DE" w:bidi="ar-SA"/>
        </w:rPr>
        <w:t xml:space="preserve">  Die SGH fordert:</w:t>
      </w:r>
    </w:p>
    <w:p w:rsidR="00A54C34" w:rsidRDefault="00127298">
      <w:pPr>
        <w:pStyle w:val="wk-Standard"/>
        <w:numPr>
          <w:ilvl w:val="0"/>
          <w:numId w:val="25"/>
        </w:numPr>
        <w:spacing w:after="0"/>
        <w:rPr>
          <w:sz w:val="22"/>
        </w:rPr>
      </w:pPr>
      <w:r>
        <w:rPr>
          <w:sz w:val="22"/>
        </w:rPr>
        <w:t>g</w:t>
      </w:r>
      <w:r w:rsidR="00A54C34">
        <w:rPr>
          <w:sz w:val="22"/>
        </w:rPr>
        <w:t>rundsätzliche Überarbeitung der Bremer Wohnraumförderung analog der Förderprogramme anderer Kommunen/Bundesländer zur optimierten Förderung junger/neuer Woh</w:t>
      </w:r>
      <w:r w:rsidR="00BA2AB0">
        <w:rPr>
          <w:sz w:val="22"/>
        </w:rPr>
        <w:t>n</w:t>
      </w:r>
      <w:r w:rsidR="00A54C34">
        <w:rPr>
          <w:sz w:val="22"/>
        </w:rPr>
        <w:t>ungsgenossenschaften</w:t>
      </w:r>
      <w:r>
        <w:rPr>
          <w:sz w:val="22"/>
        </w:rPr>
        <w:t>;</w:t>
      </w:r>
    </w:p>
    <w:p w:rsidR="007553C3" w:rsidRDefault="00127298">
      <w:pPr>
        <w:pStyle w:val="wk-Standard"/>
        <w:numPr>
          <w:ilvl w:val="0"/>
          <w:numId w:val="25"/>
        </w:numPr>
        <w:spacing w:after="0"/>
        <w:rPr>
          <w:sz w:val="22"/>
        </w:rPr>
      </w:pPr>
      <w:r>
        <w:rPr>
          <w:sz w:val="22"/>
        </w:rPr>
        <w:t>e</w:t>
      </w:r>
      <w:r w:rsidR="005A17AB" w:rsidRPr="00C249BE">
        <w:rPr>
          <w:sz w:val="22"/>
        </w:rPr>
        <w:t>ine</w:t>
      </w:r>
      <w:r w:rsidR="0073449D">
        <w:rPr>
          <w:sz w:val="22"/>
        </w:rPr>
        <w:t xml:space="preserve"> Gründungsförderung für Wohnungsg</w:t>
      </w:r>
      <w:r w:rsidR="00E2110D">
        <w:rPr>
          <w:sz w:val="22"/>
        </w:rPr>
        <w:t>e</w:t>
      </w:r>
      <w:r w:rsidR="0073449D">
        <w:rPr>
          <w:sz w:val="22"/>
        </w:rPr>
        <w:t>nossenschaften</w:t>
      </w:r>
      <w:r w:rsidR="00AB2752" w:rsidRPr="00C249BE">
        <w:rPr>
          <w:sz w:val="22"/>
        </w:rPr>
        <w:t xml:space="preserve"> in Form einer Anschubfinanzierung</w:t>
      </w:r>
      <w:r w:rsidR="003644D0">
        <w:rPr>
          <w:sz w:val="22"/>
        </w:rPr>
        <w:t>.</w:t>
      </w:r>
    </w:p>
    <w:p w:rsidR="00971B70" w:rsidRPr="00971B70" w:rsidRDefault="00971B70" w:rsidP="00971B70">
      <w:pPr>
        <w:widowControl/>
        <w:numPr>
          <w:ilvl w:val="0"/>
          <w:numId w:val="25"/>
        </w:numPr>
        <w:suppressAutoHyphens w:val="0"/>
        <w:rPr>
          <w:rFonts w:ascii="Times New Roman" w:eastAsia="SimSun" w:hAnsi="Times New Roman" w:cs="Times New Roman"/>
          <w:color w:val="auto"/>
          <w:sz w:val="24"/>
          <w:lang w:val="de-DE" w:eastAsia="zh-CN" w:bidi="ar-SA"/>
        </w:rPr>
      </w:pPr>
      <w:proofErr w:type="spellStart"/>
      <w:r w:rsidRPr="00971B70">
        <w:rPr>
          <w:rFonts w:ascii="Times New Roman" w:hAnsi="Times New Roman" w:cs="Times New Roman"/>
        </w:rPr>
        <w:t>Zusätzlich</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zur</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öffentlichen</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Förderung</w:t>
      </w:r>
      <w:proofErr w:type="spellEnd"/>
      <w:r w:rsidRPr="00971B70">
        <w:rPr>
          <w:rFonts w:ascii="Times New Roman" w:hAnsi="Times New Roman" w:cs="Times New Roman"/>
        </w:rPr>
        <w:t xml:space="preserve"> von </w:t>
      </w:r>
      <w:proofErr w:type="spellStart"/>
      <w:r w:rsidRPr="00971B70">
        <w:rPr>
          <w:rFonts w:ascii="Times New Roman" w:hAnsi="Times New Roman" w:cs="Times New Roman"/>
        </w:rPr>
        <w:t>Sozialwohnungen</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soll</w:t>
      </w:r>
      <w:proofErr w:type="spellEnd"/>
      <w:r w:rsidRPr="00971B70">
        <w:rPr>
          <w:rFonts w:ascii="Times New Roman" w:hAnsi="Times New Roman" w:cs="Times New Roman"/>
        </w:rPr>
        <w:t xml:space="preserve"> die </w:t>
      </w:r>
      <w:proofErr w:type="spellStart"/>
      <w:r w:rsidRPr="00971B70">
        <w:rPr>
          <w:rFonts w:ascii="Times New Roman" w:hAnsi="Times New Roman" w:cs="Times New Roman"/>
        </w:rPr>
        <w:t>Stadt</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spezielle</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Förderinstrumente</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zum</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Bau</w:t>
      </w:r>
      <w:proofErr w:type="spellEnd"/>
      <w:r w:rsidRPr="00971B70">
        <w:rPr>
          <w:rFonts w:ascii="Times New Roman" w:hAnsi="Times New Roman" w:cs="Times New Roman"/>
        </w:rPr>
        <w:t xml:space="preserve"> von </w:t>
      </w:r>
      <w:proofErr w:type="spellStart"/>
      <w:r w:rsidRPr="00971B70">
        <w:rPr>
          <w:rFonts w:ascii="Times New Roman" w:hAnsi="Times New Roman" w:cs="Times New Roman"/>
        </w:rPr>
        <w:t>Genossenschaftswohnungen</w:t>
      </w:r>
      <w:proofErr w:type="spellEnd"/>
      <w:r w:rsidRPr="00971B70">
        <w:rPr>
          <w:rFonts w:ascii="Times New Roman" w:hAnsi="Times New Roman" w:cs="Times New Roman"/>
        </w:rPr>
        <w:t xml:space="preserve"> in </w:t>
      </w:r>
      <w:proofErr w:type="spellStart"/>
      <w:r w:rsidRPr="00971B70">
        <w:rPr>
          <w:rFonts w:ascii="Times New Roman" w:hAnsi="Times New Roman" w:cs="Times New Roman"/>
        </w:rPr>
        <w:t>Anlehnung</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an das</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Münchener</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Modell</w:t>
      </w:r>
      <w:proofErr w:type="spellEnd"/>
      <w:proofErr w:type="gramStart"/>
      <w:r w:rsidRPr="00971B70">
        <w:rPr>
          <w:rFonts w:ascii="Times New Roman" w:hAnsi="Times New Roman" w:cs="Times New Roman"/>
        </w:rPr>
        <w:t xml:space="preserve">“ </w:t>
      </w:r>
      <w:proofErr w:type="spellStart"/>
      <w:r w:rsidRPr="00971B70">
        <w:rPr>
          <w:rFonts w:ascii="Times New Roman" w:hAnsi="Times New Roman" w:cs="Times New Roman"/>
        </w:rPr>
        <w:t>entwickeln</w:t>
      </w:r>
      <w:proofErr w:type="spellEnd"/>
      <w:proofErr w:type="gramEnd"/>
      <w:r w:rsidRPr="00971B70">
        <w:rPr>
          <w:rFonts w:ascii="Times New Roman" w:hAnsi="Times New Roman" w:cs="Times New Roman"/>
        </w:rPr>
        <w:t xml:space="preserve">, </w:t>
      </w:r>
      <w:proofErr w:type="spellStart"/>
      <w:r w:rsidRPr="00971B70">
        <w:rPr>
          <w:rFonts w:ascii="Times New Roman" w:hAnsi="Times New Roman" w:cs="Times New Roman"/>
        </w:rPr>
        <w:t>damit</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sich</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auch</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Normalverdiener</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mit</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mittlerem</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Einkommen</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eine</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neu</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erstellte</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Genossenschaftswohnung</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leisten</w:t>
      </w:r>
      <w:proofErr w:type="spellEnd"/>
      <w:r w:rsidRPr="00971B70">
        <w:rPr>
          <w:rFonts w:ascii="Times New Roman" w:hAnsi="Times New Roman" w:cs="Times New Roman"/>
        </w:rPr>
        <w:t xml:space="preserve"> </w:t>
      </w:r>
      <w:proofErr w:type="spellStart"/>
      <w:r w:rsidRPr="00971B70">
        <w:rPr>
          <w:rFonts w:ascii="Times New Roman" w:hAnsi="Times New Roman" w:cs="Times New Roman"/>
        </w:rPr>
        <w:t>können</w:t>
      </w:r>
      <w:proofErr w:type="spellEnd"/>
      <w:r w:rsidR="00127298">
        <w:rPr>
          <w:rFonts w:ascii="Times New Roman" w:hAnsi="Times New Roman" w:cs="Times New Roman"/>
        </w:rPr>
        <w:t>.</w:t>
      </w:r>
    </w:p>
    <w:p w:rsidR="007553C3" w:rsidRDefault="00971B70">
      <w:pPr>
        <w:widowControl/>
        <w:numPr>
          <w:ilvl w:val="0"/>
          <w:numId w:val="25"/>
        </w:numPr>
        <w:suppressAutoHyphens w:val="0"/>
        <w:spacing w:before="100" w:beforeAutospacing="1" w:after="100" w:afterAutospacing="1"/>
        <w:rPr>
          <w:rFonts w:ascii="Times New Roman" w:eastAsia="SimSun" w:hAnsi="Times New Roman" w:cs="Times New Roman"/>
          <w:color w:val="auto"/>
          <w:sz w:val="24"/>
          <w:lang w:val="de-DE" w:eastAsia="zh-CN" w:bidi="ar-SA"/>
        </w:rPr>
      </w:pPr>
      <w:r w:rsidRPr="00971B70">
        <w:rPr>
          <w:rFonts w:ascii="Times New Roman" w:eastAsia="SimSun" w:hAnsi="Times New Roman" w:cs="Times New Roman"/>
          <w:color w:val="auto"/>
          <w:szCs w:val="22"/>
          <w:lang w:val="de-DE" w:eastAsia="zh-CN" w:bidi="ar-SA"/>
        </w:rPr>
        <w:t>So sollte die Stadt sozial gebundene Grundstücke zum einheitlichen, lageunabhängigen Preis  in einem Auswahlverfahren an Bauträger oder Genossenschaften zum Bau von Miet-/Genossenschaftswohnungen vergeben</w:t>
      </w:r>
      <w:r w:rsidR="006476D8">
        <w:rPr>
          <w:rFonts w:ascii="Times New Roman" w:eastAsia="SimSun" w:hAnsi="Times New Roman" w:cs="Times New Roman"/>
          <w:color w:val="auto"/>
          <w:szCs w:val="22"/>
          <w:lang w:val="de-DE" w:eastAsia="zh-CN" w:bidi="ar-SA"/>
        </w:rPr>
        <w:t>.</w:t>
      </w:r>
    </w:p>
    <w:p w:rsidR="007553C3" w:rsidRDefault="00971B70">
      <w:pPr>
        <w:widowControl/>
        <w:numPr>
          <w:ilvl w:val="0"/>
          <w:numId w:val="25"/>
        </w:numPr>
        <w:suppressAutoHyphens w:val="0"/>
        <w:spacing w:before="100" w:beforeAutospacing="1"/>
        <w:rPr>
          <w:rFonts w:eastAsia="SimSun"/>
          <w:sz w:val="24"/>
          <w:lang w:eastAsia="zh-CN"/>
        </w:rPr>
      </w:pPr>
      <w:r w:rsidRPr="00971B70">
        <w:rPr>
          <w:rFonts w:ascii="Times New Roman" w:eastAsia="SimSun" w:hAnsi="Times New Roman" w:cs="Times New Roman"/>
          <w:color w:val="auto"/>
          <w:szCs w:val="22"/>
          <w:lang w:val="de-DE" w:eastAsia="zh-CN" w:bidi="ar-SA"/>
        </w:rPr>
        <w:t>Um günstige Eingangsmieten ab 6,50 Euro zu erreichen, sollten die Wohnungsgenossenschaften zusätzlich städtische Finanzhilfe in Form eines zinsgünstigen Darlehens in Anspruch nehmen können.</w:t>
      </w:r>
    </w:p>
    <w:p w:rsidR="00971B70" w:rsidRDefault="00F350E5" w:rsidP="00971B70">
      <w:pPr>
        <w:pStyle w:val="wk-Standard"/>
        <w:numPr>
          <w:ilvl w:val="1"/>
          <w:numId w:val="26"/>
        </w:numPr>
        <w:spacing w:after="0"/>
        <w:rPr>
          <w:sz w:val="22"/>
        </w:rPr>
      </w:pPr>
      <w:r w:rsidRPr="00C249BE">
        <w:rPr>
          <w:sz w:val="22"/>
        </w:rPr>
        <w:t>Für die Wohnungsgenosse</w:t>
      </w:r>
      <w:r w:rsidR="00F63E5B">
        <w:rPr>
          <w:sz w:val="22"/>
        </w:rPr>
        <w:t>nschaften, die diese F</w:t>
      </w:r>
      <w:r w:rsidRPr="00C249BE">
        <w:rPr>
          <w:sz w:val="22"/>
        </w:rPr>
        <w:t>örde</w:t>
      </w:r>
      <w:r w:rsidR="00547A64">
        <w:rPr>
          <w:sz w:val="22"/>
        </w:rPr>
        <w:t>rung</w:t>
      </w:r>
      <w:r w:rsidR="00F63E5B">
        <w:rPr>
          <w:sz w:val="22"/>
        </w:rPr>
        <w:t>en</w:t>
      </w:r>
      <w:r w:rsidR="00547A64">
        <w:rPr>
          <w:sz w:val="22"/>
        </w:rPr>
        <w:t xml:space="preserve"> in Anspruch nehmen, s</w:t>
      </w:r>
      <w:r w:rsidR="00746186">
        <w:rPr>
          <w:sz w:val="22"/>
        </w:rPr>
        <w:t>ind</w:t>
      </w:r>
      <w:r w:rsidRPr="00C249BE">
        <w:rPr>
          <w:sz w:val="22"/>
        </w:rPr>
        <w:t xml:space="preserve"> die Bindungsfristen für Sozialwohnungen </w:t>
      </w:r>
      <w:r w:rsidR="00746186">
        <w:rPr>
          <w:sz w:val="22"/>
        </w:rPr>
        <w:t>unbefristet</w:t>
      </w:r>
      <w:r w:rsidR="005D3018">
        <w:rPr>
          <w:sz w:val="22"/>
        </w:rPr>
        <w:t>.</w:t>
      </w:r>
    </w:p>
    <w:p w:rsidR="00971B70" w:rsidRDefault="005D3018" w:rsidP="00971B70">
      <w:pPr>
        <w:pStyle w:val="wk-Standard"/>
        <w:numPr>
          <w:ilvl w:val="1"/>
          <w:numId w:val="26"/>
        </w:numPr>
        <w:spacing w:after="0"/>
        <w:rPr>
          <w:sz w:val="22"/>
        </w:rPr>
      </w:pPr>
      <w:r>
        <w:rPr>
          <w:sz w:val="22"/>
        </w:rPr>
        <w:t>Damit auch für Geringverdiener ohne Vermögen eine Genossenschaftswohnung gebaut bzw. zur Verfügung gestellt werden kann, sind den Wohnungsgenossenschaften von der Stadt Bremen  zins- und tilgungsfreie Darlehen für  die  notwendigen genossenschaftlichen wohnungsbezogenen Pflichtanteile bereit zu stellen.</w:t>
      </w:r>
    </w:p>
    <w:p w:rsidR="00547A64" w:rsidRDefault="00547A64" w:rsidP="005A17AB">
      <w:pPr>
        <w:rPr>
          <w:rFonts w:ascii="Times New Roman" w:hAnsi="Times New Roman" w:cs="Times New Roman"/>
          <w:szCs w:val="22"/>
        </w:rPr>
      </w:pPr>
    </w:p>
    <w:p w:rsidR="006476D8" w:rsidRDefault="006476D8" w:rsidP="005A17AB">
      <w:pPr>
        <w:rPr>
          <w:rFonts w:ascii="Times New Roman" w:hAnsi="Times New Roman" w:cs="Times New Roman"/>
          <w:szCs w:val="22"/>
        </w:rPr>
      </w:pPr>
    </w:p>
    <w:p w:rsidR="006476D8" w:rsidRDefault="006476D8" w:rsidP="005A17AB">
      <w:pPr>
        <w:rPr>
          <w:rFonts w:ascii="Times New Roman" w:hAnsi="Times New Roman" w:cs="Times New Roman"/>
          <w:szCs w:val="22"/>
        </w:rPr>
      </w:pPr>
      <w:r>
        <w:rPr>
          <w:rFonts w:ascii="Times New Roman" w:hAnsi="Times New Roman" w:cs="Times New Roman"/>
          <w:szCs w:val="22"/>
        </w:rPr>
        <w:t xml:space="preserve">Bremen, d. </w:t>
      </w:r>
      <w:r w:rsidR="009F7A8F">
        <w:rPr>
          <w:rFonts w:ascii="Times New Roman" w:hAnsi="Times New Roman" w:cs="Times New Roman"/>
          <w:szCs w:val="22"/>
        </w:rPr>
        <w:t>10.1.20</w:t>
      </w:r>
      <w:bookmarkStart w:id="0" w:name="_GoBack"/>
      <w:bookmarkEnd w:id="0"/>
    </w:p>
    <w:p w:rsidR="00120633" w:rsidRDefault="00120633" w:rsidP="005A17AB">
      <w:pPr>
        <w:rPr>
          <w:rFonts w:ascii="Times New Roman" w:hAnsi="Times New Roman" w:cs="Times New Roman"/>
          <w:szCs w:val="22"/>
        </w:rPr>
      </w:pPr>
    </w:p>
    <w:p w:rsidR="00120633" w:rsidRDefault="00120633" w:rsidP="005A17AB">
      <w:pPr>
        <w:rPr>
          <w:rFonts w:ascii="Times New Roman" w:hAnsi="Times New Roman" w:cs="Times New Roman"/>
          <w:szCs w:val="22"/>
        </w:rPr>
      </w:pPr>
    </w:p>
    <w:p w:rsidR="008F3915" w:rsidRDefault="008F3915" w:rsidP="005A17AB">
      <w:pPr>
        <w:rPr>
          <w:rFonts w:ascii="Times New Roman" w:hAnsi="Times New Roman" w:cs="Times New Roman"/>
          <w:b/>
          <w:sz w:val="24"/>
        </w:rPr>
      </w:pPr>
    </w:p>
    <w:p w:rsidR="004C3835" w:rsidRDefault="004C3835" w:rsidP="00044D7D">
      <w:pPr>
        <w:widowControl/>
        <w:suppressAutoHyphens w:val="0"/>
        <w:spacing w:before="100" w:beforeAutospacing="1" w:after="100" w:afterAutospacing="1"/>
        <w:outlineLvl w:val="0"/>
        <w:rPr>
          <w:rFonts w:ascii="Times New Roman" w:eastAsia="SimSun" w:hAnsi="Times New Roman" w:cs="Times New Roman"/>
          <w:b/>
          <w:bCs/>
          <w:color w:val="auto"/>
          <w:kern w:val="36"/>
          <w:sz w:val="36"/>
          <w:szCs w:val="36"/>
          <w:lang w:val="de-DE" w:eastAsia="zh-CN" w:bidi="ar-SA"/>
        </w:rPr>
      </w:pPr>
    </w:p>
    <w:p w:rsidR="003D076F" w:rsidRDefault="003D076F" w:rsidP="00044D7D">
      <w:pPr>
        <w:widowControl/>
        <w:suppressAutoHyphens w:val="0"/>
        <w:spacing w:before="100" w:beforeAutospacing="1" w:after="100" w:afterAutospacing="1"/>
        <w:outlineLvl w:val="0"/>
        <w:rPr>
          <w:rFonts w:ascii="Times New Roman" w:eastAsia="SimSun" w:hAnsi="Times New Roman" w:cs="Times New Roman"/>
          <w:b/>
          <w:bCs/>
          <w:color w:val="auto"/>
          <w:kern w:val="36"/>
          <w:sz w:val="36"/>
          <w:szCs w:val="36"/>
          <w:lang w:val="de-DE" w:eastAsia="zh-CN" w:bidi="ar-SA"/>
        </w:rPr>
      </w:pPr>
    </w:p>
    <w:p w:rsidR="003D076F" w:rsidRDefault="003D076F" w:rsidP="00044D7D">
      <w:pPr>
        <w:widowControl/>
        <w:suppressAutoHyphens w:val="0"/>
        <w:spacing w:before="100" w:beforeAutospacing="1" w:after="100" w:afterAutospacing="1"/>
        <w:outlineLvl w:val="0"/>
        <w:rPr>
          <w:rFonts w:ascii="Times New Roman" w:eastAsia="SimSun" w:hAnsi="Times New Roman" w:cs="Times New Roman"/>
          <w:b/>
          <w:bCs/>
          <w:color w:val="auto"/>
          <w:kern w:val="36"/>
          <w:sz w:val="36"/>
          <w:szCs w:val="36"/>
          <w:lang w:val="de-DE" w:eastAsia="zh-CN" w:bidi="ar-SA"/>
        </w:rPr>
      </w:pPr>
    </w:p>
    <w:p w:rsidR="003D076F" w:rsidRDefault="003D076F" w:rsidP="00044D7D">
      <w:pPr>
        <w:widowControl/>
        <w:suppressAutoHyphens w:val="0"/>
        <w:spacing w:before="100" w:beforeAutospacing="1" w:after="100" w:afterAutospacing="1"/>
        <w:outlineLvl w:val="0"/>
        <w:rPr>
          <w:rFonts w:ascii="Times New Roman" w:eastAsia="SimSun" w:hAnsi="Times New Roman" w:cs="Times New Roman"/>
          <w:b/>
          <w:bCs/>
          <w:color w:val="auto"/>
          <w:kern w:val="36"/>
          <w:sz w:val="36"/>
          <w:szCs w:val="36"/>
          <w:lang w:val="de-DE" w:eastAsia="zh-CN" w:bidi="ar-SA"/>
        </w:rPr>
      </w:pPr>
    </w:p>
    <w:p w:rsidR="003D076F" w:rsidRDefault="003D076F" w:rsidP="00044D7D">
      <w:pPr>
        <w:widowControl/>
        <w:suppressAutoHyphens w:val="0"/>
        <w:spacing w:before="100" w:beforeAutospacing="1" w:after="100" w:afterAutospacing="1"/>
        <w:outlineLvl w:val="0"/>
        <w:rPr>
          <w:rFonts w:ascii="Times New Roman" w:eastAsia="SimSun" w:hAnsi="Times New Roman" w:cs="Times New Roman"/>
          <w:b/>
          <w:bCs/>
          <w:color w:val="auto"/>
          <w:kern w:val="36"/>
          <w:sz w:val="36"/>
          <w:szCs w:val="36"/>
          <w:lang w:val="de-DE" w:eastAsia="zh-CN" w:bidi="ar-SA"/>
        </w:rPr>
      </w:pPr>
    </w:p>
    <w:p w:rsidR="003D076F" w:rsidRDefault="003D076F" w:rsidP="00044D7D">
      <w:pPr>
        <w:widowControl/>
        <w:suppressAutoHyphens w:val="0"/>
        <w:spacing w:before="100" w:beforeAutospacing="1" w:after="100" w:afterAutospacing="1"/>
        <w:outlineLvl w:val="0"/>
        <w:rPr>
          <w:rFonts w:ascii="Times New Roman" w:eastAsia="SimSun" w:hAnsi="Times New Roman" w:cs="Times New Roman"/>
          <w:b/>
          <w:bCs/>
          <w:color w:val="auto"/>
          <w:kern w:val="36"/>
          <w:sz w:val="36"/>
          <w:szCs w:val="36"/>
          <w:lang w:val="de-DE" w:eastAsia="zh-CN" w:bidi="ar-SA"/>
        </w:rPr>
      </w:pPr>
    </w:p>
    <w:p w:rsidR="004D7035" w:rsidRDefault="004D7035" w:rsidP="00044D7D">
      <w:pPr>
        <w:widowControl/>
        <w:suppressAutoHyphens w:val="0"/>
        <w:spacing w:before="100" w:beforeAutospacing="1" w:after="100" w:afterAutospacing="1"/>
        <w:outlineLvl w:val="0"/>
        <w:rPr>
          <w:rFonts w:ascii="Times New Roman" w:eastAsia="SimSun" w:hAnsi="Times New Roman" w:cs="Times New Roman"/>
          <w:b/>
          <w:bCs/>
          <w:color w:val="auto"/>
          <w:kern w:val="36"/>
          <w:sz w:val="36"/>
          <w:szCs w:val="36"/>
          <w:lang w:val="de-DE" w:eastAsia="zh-CN" w:bidi="ar-SA"/>
        </w:rPr>
      </w:pPr>
    </w:p>
    <w:p w:rsidR="004D7035" w:rsidRDefault="004D7035" w:rsidP="00044D7D">
      <w:pPr>
        <w:widowControl/>
        <w:suppressAutoHyphens w:val="0"/>
        <w:spacing w:before="100" w:beforeAutospacing="1" w:after="100" w:afterAutospacing="1"/>
        <w:outlineLvl w:val="0"/>
        <w:rPr>
          <w:rFonts w:ascii="Times New Roman" w:eastAsia="SimSun" w:hAnsi="Times New Roman" w:cs="Times New Roman"/>
          <w:b/>
          <w:bCs/>
          <w:color w:val="auto"/>
          <w:kern w:val="36"/>
          <w:sz w:val="36"/>
          <w:szCs w:val="36"/>
          <w:lang w:val="de-DE" w:eastAsia="zh-CN" w:bidi="ar-SA"/>
        </w:rPr>
      </w:pPr>
    </w:p>
    <w:p w:rsidR="00202699" w:rsidRDefault="00202699" w:rsidP="00044D7D">
      <w:pPr>
        <w:widowControl/>
        <w:suppressAutoHyphens w:val="0"/>
        <w:spacing w:before="100" w:beforeAutospacing="1" w:after="100" w:afterAutospacing="1"/>
        <w:outlineLvl w:val="0"/>
        <w:rPr>
          <w:rFonts w:ascii="Times New Roman" w:eastAsia="SimSun" w:hAnsi="Times New Roman" w:cs="Times New Roman"/>
          <w:b/>
          <w:bCs/>
          <w:color w:val="auto"/>
          <w:kern w:val="36"/>
          <w:sz w:val="36"/>
          <w:szCs w:val="36"/>
          <w:lang w:val="de-DE" w:eastAsia="zh-CN" w:bidi="ar-SA"/>
        </w:rPr>
      </w:pPr>
    </w:p>
    <w:p w:rsidR="00044D7D" w:rsidRPr="0096016C" w:rsidRDefault="00044D7D">
      <w:pPr>
        <w:pStyle w:val="KeinLeerraum"/>
      </w:pPr>
    </w:p>
    <w:sectPr w:rsidR="00044D7D" w:rsidRPr="0096016C" w:rsidSect="00300091">
      <w:footerReference w:type="default" r:id="rId9"/>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5015" w:rsidRDefault="00765015" w:rsidP="00491C76">
      <w:r>
        <w:separator/>
      </w:r>
    </w:p>
  </w:endnote>
  <w:endnote w:type="continuationSeparator" w:id="0">
    <w:p w:rsidR="00765015" w:rsidRDefault="00765015" w:rsidP="00491C7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04544379"/>
      <w:docPartObj>
        <w:docPartGallery w:val="Page Numbers (Bottom of Page)"/>
        <w:docPartUnique/>
      </w:docPartObj>
    </w:sdtPr>
    <w:sdtContent>
      <w:p w:rsidR="007F49D7" w:rsidRDefault="00FE4F22">
        <w:pPr>
          <w:pStyle w:val="Fuzeile"/>
        </w:pPr>
        <w:r>
          <w:fldChar w:fldCharType="begin"/>
        </w:r>
        <w:r w:rsidR="00B01F12">
          <w:instrText xml:space="preserve"> PAGE   \* MERGEFORMAT </w:instrText>
        </w:r>
        <w:r>
          <w:fldChar w:fldCharType="separate"/>
        </w:r>
        <w:r w:rsidR="00496D38">
          <w:rPr>
            <w:noProof/>
          </w:rPr>
          <w:t>1</w:t>
        </w:r>
        <w:r>
          <w:rPr>
            <w:noProof/>
          </w:rPr>
          <w:fldChar w:fldCharType="end"/>
        </w:r>
      </w:p>
    </w:sdtContent>
  </w:sdt>
  <w:p w:rsidR="007F49D7" w:rsidRDefault="007F49D7">
    <w:pPr>
      <w:pStyle w:val="Fuzeil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5015" w:rsidRDefault="00765015" w:rsidP="00491C76">
      <w:r>
        <w:separator/>
      </w:r>
    </w:p>
  </w:footnote>
  <w:footnote w:type="continuationSeparator" w:id="0">
    <w:p w:rsidR="00765015" w:rsidRDefault="00765015" w:rsidP="00491C7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12153D"/>
    <w:multiLevelType w:val="hybridMultilevel"/>
    <w:tmpl w:val="E3F4BE7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082C266B"/>
    <w:multiLevelType w:val="hybridMultilevel"/>
    <w:tmpl w:val="EF60CCD8"/>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0ECE1FDD"/>
    <w:multiLevelType w:val="hybridMultilevel"/>
    <w:tmpl w:val="5210BB3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0FEC0FA2"/>
    <w:multiLevelType w:val="hybridMultilevel"/>
    <w:tmpl w:val="E12E3A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16E4F12"/>
    <w:multiLevelType w:val="hybridMultilevel"/>
    <w:tmpl w:val="972E4CA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14BE77F0"/>
    <w:multiLevelType w:val="hybridMultilevel"/>
    <w:tmpl w:val="2BBC412A"/>
    <w:lvl w:ilvl="0" w:tplc="0407000B">
      <w:start w:val="1"/>
      <w:numFmt w:val="bullet"/>
      <w:lvlText w:val=""/>
      <w:lvlJc w:val="left"/>
      <w:pPr>
        <w:ind w:left="760" w:hanging="360"/>
      </w:pPr>
      <w:rPr>
        <w:rFonts w:ascii="Wingdings" w:hAnsi="Wingdings"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abstractNum w:abstractNumId="6">
    <w:nsid w:val="16421A3B"/>
    <w:multiLevelType w:val="hybridMultilevel"/>
    <w:tmpl w:val="88CC745E"/>
    <w:lvl w:ilvl="0" w:tplc="0407000B">
      <w:start w:val="1"/>
      <w:numFmt w:val="bullet"/>
      <w:lvlText w:val=""/>
      <w:lvlJc w:val="left"/>
      <w:pPr>
        <w:ind w:left="1068" w:hanging="360"/>
      </w:pPr>
      <w:rPr>
        <w:rFonts w:ascii="Wingdings" w:hAnsi="Wingdings"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7">
    <w:nsid w:val="1FB22152"/>
    <w:multiLevelType w:val="hybridMultilevel"/>
    <w:tmpl w:val="E6387D70"/>
    <w:lvl w:ilvl="0" w:tplc="3398975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2A6C1E79"/>
    <w:multiLevelType w:val="hybridMultilevel"/>
    <w:tmpl w:val="1B54BBBA"/>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9">
    <w:nsid w:val="2F7F4A68"/>
    <w:multiLevelType w:val="hybridMultilevel"/>
    <w:tmpl w:val="9C8C2D8A"/>
    <w:lvl w:ilvl="0" w:tplc="0407000B">
      <w:start w:val="1"/>
      <w:numFmt w:val="bullet"/>
      <w:lvlText w:val=""/>
      <w:lvlJc w:val="left"/>
      <w:pPr>
        <w:ind w:left="343" w:hanging="360"/>
      </w:pPr>
      <w:rPr>
        <w:rFonts w:ascii="Wingdings" w:hAnsi="Wingdings" w:hint="default"/>
      </w:rPr>
    </w:lvl>
    <w:lvl w:ilvl="1" w:tplc="04070001">
      <w:start w:val="1"/>
      <w:numFmt w:val="bullet"/>
      <w:lvlText w:val=""/>
      <w:lvlJc w:val="left"/>
      <w:pPr>
        <w:ind w:left="1063" w:hanging="360"/>
      </w:pPr>
      <w:rPr>
        <w:rFonts w:ascii="Symbol" w:hAnsi="Symbol" w:hint="default"/>
      </w:rPr>
    </w:lvl>
    <w:lvl w:ilvl="2" w:tplc="04070005" w:tentative="1">
      <w:start w:val="1"/>
      <w:numFmt w:val="bullet"/>
      <w:lvlText w:val=""/>
      <w:lvlJc w:val="left"/>
      <w:pPr>
        <w:ind w:left="1783" w:hanging="360"/>
      </w:pPr>
      <w:rPr>
        <w:rFonts w:ascii="Wingdings" w:hAnsi="Wingdings" w:hint="default"/>
      </w:rPr>
    </w:lvl>
    <w:lvl w:ilvl="3" w:tplc="04070001" w:tentative="1">
      <w:start w:val="1"/>
      <w:numFmt w:val="bullet"/>
      <w:lvlText w:val=""/>
      <w:lvlJc w:val="left"/>
      <w:pPr>
        <w:ind w:left="2503" w:hanging="360"/>
      </w:pPr>
      <w:rPr>
        <w:rFonts w:ascii="Symbol" w:hAnsi="Symbol" w:hint="default"/>
      </w:rPr>
    </w:lvl>
    <w:lvl w:ilvl="4" w:tplc="04070003" w:tentative="1">
      <w:start w:val="1"/>
      <w:numFmt w:val="bullet"/>
      <w:lvlText w:val="o"/>
      <w:lvlJc w:val="left"/>
      <w:pPr>
        <w:ind w:left="3223" w:hanging="360"/>
      </w:pPr>
      <w:rPr>
        <w:rFonts w:ascii="Courier New" w:hAnsi="Courier New" w:cs="Courier New" w:hint="default"/>
      </w:rPr>
    </w:lvl>
    <w:lvl w:ilvl="5" w:tplc="04070005" w:tentative="1">
      <w:start w:val="1"/>
      <w:numFmt w:val="bullet"/>
      <w:lvlText w:val=""/>
      <w:lvlJc w:val="left"/>
      <w:pPr>
        <w:ind w:left="3943" w:hanging="360"/>
      </w:pPr>
      <w:rPr>
        <w:rFonts w:ascii="Wingdings" w:hAnsi="Wingdings" w:hint="default"/>
      </w:rPr>
    </w:lvl>
    <w:lvl w:ilvl="6" w:tplc="04070001" w:tentative="1">
      <w:start w:val="1"/>
      <w:numFmt w:val="bullet"/>
      <w:lvlText w:val=""/>
      <w:lvlJc w:val="left"/>
      <w:pPr>
        <w:ind w:left="4663" w:hanging="360"/>
      </w:pPr>
      <w:rPr>
        <w:rFonts w:ascii="Symbol" w:hAnsi="Symbol" w:hint="default"/>
      </w:rPr>
    </w:lvl>
    <w:lvl w:ilvl="7" w:tplc="04070003" w:tentative="1">
      <w:start w:val="1"/>
      <w:numFmt w:val="bullet"/>
      <w:lvlText w:val="o"/>
      <w:lvlJc w:val="left"/>
      <w:pPr>
        <w:ind w:left="5383" w:hanging="360"/>
      </w:pPr>
      <w:rPr>
        <w:rFonts w:ascii="Courier New" w:hAnsi="Courier New" w:cs="Courier New" w:hint="default"/>
      </w:rPr>
    </w:lvl>
    <w:lvl w:ilvl="8" w:tplc="04070005" w:tentative="1">
      <w:start w:val="1"/>
      <w:numFmt w:val="bullet"/>
      <w:lvlText w:val=""/>
      <w:lvlJc w:val="left"/>
      <w:pPr>
        <w:ind w:left="6103" w:hanging="360"/>
      </w:pPr>
      <w:rPr>
        <w:rFonts w:ascii="Wingdings" w:hAnsi="Wingdings" w:hint="default"/>
      </w:rPr>
    </w:lvl>
  </w:abstractNum>
  <w:abstractNum w:abstractNumId="10">
    <w:nsid w:val="30B37EE1"/>
    <w:multiLevelType w:val="hybridMultilevel"/>
    <w:tmpl w:val="74C2B4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3286716F"/>
    <w:multiLevelType w:val="hybridMultilevel"/>
    <w:tmpl w:val="E1D4249E"/>
    <w:lvl w:ilvl="0" w:tplc="04070001">
      <w:start w:val="1"/>
      <w:numFmt w:val="bullet"/>
      <w:lvlText w:val=""/>
      <w:lvlJc w:val="left"/>
      <w:pPr>
        <w:ind w:left="1211" w:hanging="360"/>
      </w:pPr>
      <w:rPr>
        <w:rFonts w:ascii="Symbol" w:hAnsi="Symbol" w:hint="default"/>
      </w:rPr>
    </w:lvl>
    <w:lvl w:ilvl="1" w:tplc="0407000B">
      <w:start w:val="1"/>
      <w:numFmt w:val="bullet"/>
      <w:lvlText w:val=""/>
      <w:lvlJc w:val="left"/>
      <w:pPr>
        <w:ind w:left="2073" w:hanging="360"/>
      </w:pPr>
      <w:rPr>
        <w:rFonts w:ascii="Wingdings" w:hAnsi="Wingdings"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12">
    <w:nsid w:val="394A186E"/>
    <w:multiLevelType w:val="multilevel"/>
    <w:tmpl w:val="D9229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7E1D00"/>
    <w:multiLevelType w:val="hybridMultilevel"/>
    <w:tmpl w:val="DE1688A2"/>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4BD5595"/>
    <w:multiLevelType w:val="hybridMultilevel"/>
    <w:tmpl w:val="ED522046"/>
    <w:lvl w:ilvl="0" w:tplc="0407000B">
      <w:start w:val="1"/>
      <w:numFmt w:val="bullet"/>
      <w:lvlText w:val=""/>
      <w:lvlJc w:val="left"/>
      <w:pPr>
        <w:ind w:left="343" w:hanging="360"/>
      </w:pPr>
      <w:rPr>
        <w:rFonts w:ascii="Wingdings" w:hAnsi="Wingdings" w:hint="default"/>
      </w:rPr>
    </w:lvl>
    <w:lvl w:ilvl="1" w:tplc="0407000B">
      <w:start w:val="1"/>
      <w:numFmt w:val="bullet"/>
      <w:lvlText w:val=""/>
      <w:lvlJc w:val="left"/>
      <w:pPr>
        <w:ind w:left="1063" w:hanging="360"/>
      </w:pPr>
      <w:rPr>
        <w:rFonts w:ascii="Wingdings" w:hAnsi="Wingdings" w:hint="default"/>
      </w:rPr>
    </w:lvl>
    <w:lvl w:ilvl="2" w:tplc="04070005" w:tentative="1">
      <w:start w:val="1"/>
      <w:numFmt w:val="bullet"/>
      <w:lvlText w:val=""/>
      <w:lvlJc w:val="left"/>
      <w:pPr>
        <w:ind w:left="1783" w:hanging="360"/>
      </w:pPr>
      <w:rPr>
        <w:rFonts w:ascii="Wingdings" w:hAnsi="Wingdings" w:hint="default"/>
      </w:rPr>
    </w:lvl>
    <w:lvl w:ilvl="3" w:tplc="04070001" w:tentative="1">
      <w:start w:val="1"/>
      <w:numFmt w:val="bullet"/>
      <w:lvlText w:val=""/>
      <w:lvlJc w:val="left"/>
      <w:pPr>
        <w:ind w:left="2503" w:hanging="360"/>
      </w:pPr>
      <w:rPr>
        <w:rFonts w:ascii="Symbol" w:hAnsi="Symbol" w:hint="default"/>
      </w:rPr>
    </w:lvl>
    <w:lvl w:ilvl="4" w:tplc="04070003" w:tentative="1">
      <w:start w:val="1"/>
      <w:numFmt w:val="bullet"/>
      <w:lvlText w:val="o"/>
      <w:lvlJc w:val="left"/>
      <w:pPr>
        <w:ind w:left="3223" w:hanging="360"/>
      </w:pPr>
      <w:rPr>
        <w:rFonts w:ascii="Courier New" w:hAnsi="Courier New" w:cs="Courier New" w:hint="default"/>
      </w:rPr>
    </w:lvl>
    <w:lvl w:ilvl="5" w:tplc="04070005" w:tentative="1">
      <w:start w:val="1"/>
      <w:numFmt w:val="bullet"/>
      <w:lvlText w:val=""/>
      <w:lvlJc w:val="left"/>
      <w:pPr>
        <w:ind w:left="3943" w:hanging="360"/>
      </w:pPr>
      <w:rPr>
        <w:rFonts w:ascii="Wingdings" w:hAnsi="Wingdings" w:hint="default"/>
      </w:rPr>
    </w:lvl>
    <w:lvl w:ilvl="6" w:tplc="04070001" w:tentative="1">
      <w:start w:val="1"/>
      <w:numFmt w:val="bullet"/>
      <w:lvlText w:val=""/>
      <w:lvlJc w:val="left"/>
      <w:pPr>
        <w:ind w:left="4663" w:hanging="360"/>
      </w:pPr>
      <w:rPr>
        <w:rFonts w:ascii="Symbol" w:hAnsi="Symbol" w:hint="default"/>
      </w:rPr>
    </w:lvl>
    <w:lvl w:ilvl="7" w:tplc="04070003" w:tentative="1">
      <w:start w:val="1"/>
      <w:numFmt w:val="bullet"/>
      <w:lvlText w:val="o"/>
      <w:lvlJc w:val="left"/>
      <w:pPr>
        <w:ind w:left="5383" w:hanging="360"/>
      </w:pPr>
      <w:rPr>
        <w:rFonts w:ascii="Courier New" w:hAnsi="Courier New" w:cs="Courier New" w:hint="default"/>
      </w:rPr>
    </w:lvl>
    <w:lvl w:ilvl="8" w:tplc="04070005" w:tentative="1">
      <w:start w:val="1"/>
      <w:numFmt w:val="bullet"/>
      <w:lvlText w:val=""/>
      <w:lvlJc w:val="left"/>
      <w:pPr>
        <w:ind w:left="6103" w:hanging="360"/>
      </w:pPr>
      <w:rPr>
        <w:rFonts w:ascii="Wingdings" w:hAnsi="Wingdings" w:hint="default"/>
      </w:rPr>
    </w:lvl>
  </w:abstractNum>
  <w:abstractNum w:abstractNumId="15">
    <w:nsid w:val="46FB4EFE"/>
    <w:multiLevelType w:val="hybridMultilevel"/>
    <w:tmpl w:val="229C3CCA"/>
    <w:lvl w:ilvl="0" w:tplc="0407000B">
      <w:start w:val="1"/>
      <w:numFmt w:val="bullet"/>
      <w:lvlText w:val=""/>
      <w:lvlJc w:val="left"/>
      <w:pPr>
        <w:ind w:left="1636" w:hanging="360"/>
      </w:pPr>
      <w:rPr>
        <w:rFonts w:ascii="Wingdings" w:hAnsi="Wingdings" w:hint="default"/>
      </w:rPr>
    </w:lvl>
    <w:lvl w:ilvl="1" w:tplc="04070003" w:tentative="1">
      <w:start w:val="1"/>
      <w:numFmt w:val="bullet"/>
      <w:lvlText w:val="o"/>
      <w:lvlJc w:val="left"/>
      <w:pPr>
        <w:ind w:left="2356" w:hanging="360"/>
      </w:pPr>
      <w:rPr>
        <w:rFonts w:ascii="Courier New" w:hAnsi="Courier New" w:cs="Courier New" w:hint="default"/>
      </w:rPr>
    </w:lvl>
    <w:lvl w:ilvl="2" w:tplc="04070005" w:tentative="1">
      <w:start w:val="1"/>
      <w:numFmt w:val="bullet"/>
      <w:lvlText w:val=""/>
      <w:lvlJc w:val="left"/>
      <w:pPr>
        <w:ind w:left="3076" w:hanging="360"/>
      </w:pPr>
      <w:rPr>
        <w:rFonts w:ascii="Wingdings" w:hAnsi="Wingdings" w:hint="default"/>
      </w:rPr>
    </w:lvl>
    <w:lvl w:ilvl="3" w:tplc="04070001" w:tentative="1">
      <w:start w:val="1"/>
      <w:numFmt w:val="bullet"/>
      <w:lvlText w:val=""/>
      <w:lvlJc w:val="left"/>
      <w:pPr>
        <w:ind w:left="3796" w:hanging="360"/>
      </w:pPr>
      <w:rPr>
        <w:rFonts w:ascii="Symbol" w:hAnsi="Symbol" w:hint="default"/>
      </w:rPr>
    </w:lvl>
    <w:lvl w:ilvl="4" w:tplc="04070003" w:tentative="1">
      <w:start w:val="1"/>
      <w:numFmt w:val="bullet"/>
      <w:lvlText w:val="o"/>
      <w:lvlJc w:val="left"/>
      <w:pPr>
        <w:ind w:left="4516" w:hanging="360"/>
      </w:pPr>
      <w:rPr>
        <w:rFonts w:ascii="Courier New" w:hAnsi="Courier New" w:cs="Courier New" w:hint="default"/>
      </w:rPr>
    </w:lvl>
    <w:lvl w:ilvl="5" w:tplc="04070005" w:tentative="1">
      <w:start w:val="1"/>
      <w:numFmt w:val="bullet"/>
      <w:lvlText w:val=""/>
      <w:lvlJc w:val="left"/>
      <w:pPr>
        <w:ind w:left="5236" w:hanging="360"/>
      </w:pPr>
      <w:rPr>
        <w:rFonts w:ascii="Wingdings" w:hAnsi="Wingdings" w:hint="default"/>
      </w:rPr>
    </w:lvl>
    <w:lvl w:ilvl="6" w:tplc="04070001" w:tentative="1">
      <w:start w:val="1"/>
      <w:numFmt w:val="bullet"/>
      <w:lvlText w:val=""/>
      <w:lvlJc w:val="left"/>
      <w:pPr>
        <w:ind w:left="5956" w:hanging="360"/>
      </w:pPr>
      <w:rPr>
        <w:rFonts w:ascii="Symbol" w:hAnsi="Symbol" w:hint="default"/>
      </w:rPr>
    </w:lvl>
    <w:lvl w:ilvl="7" w:tplc="04070003" w:tentative="1">
      <w:start w:val="1"/>
      <w:numFmt w:val="bullet"/>
      <w:lvlText w:val="o"/>
      <w:lvlJc w:val="left"/>
      <w:pPr>
        <w:ind w:left="6676" w:hanging="360"/>
      </w:pPr>
      <w:rPr>
        <w:rFonts w:ascii="Courier New" w:hAnsi="Courier New" w:cs="Courier New" w:hint="default"/>
      </w:rPr>
    </w:lvl>
    <w:lvl w:ilvl="8" w:tplc="04070005" w:tentative="1">
      <w:start w:val="1"/>
      <w:numFmt w:val="bullet"/>
      <w:lvlText w:val=""/>
      <w:lvlJc w:val="left"/>
      <w:pPr>
        <w:ind w:left="7396" w:hanging="360"/>
      </w:pPr>
      <w:rPr>
        <w:rFonts w:ascii="Wingdings" w:hAnsi="Wingdings" w:hint="default"/>
      </w:rPr>
    </w:lvl>
  </w:abstractNum>
  <w:abstractNum w:abstractNumId="16">
    <w:nsid w:val="4C5B034E"/>
    <w:multiLevelType w:val="hybridMultilevel"/>
    <w:tmpl w:val="122C6F36"/>
    <w:lvl w:ilvl="0" w:tplc="04070001">
      <w:start w:val="1"/>
      <w:numFmt w:val="bullet"/>
      <w:lvlText w:val=""/>
      <w:lvlJc w:val="left"/>
      <w:pPr>
        <w:ind w:left="770" w:hanging="360"/>
      </w:pPr>
      <w:rPr>
        <w:rFonts w:ascii="Symbol" w:hAnsi="Symbol" w:hint="default"/>
      </w:rPr>
    </w:lvl>
    <w:lvl w:ilvl="1" w:tplc="04070003">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17">
    <w:nsid w:val="515E4CC0"/>
    <w:multiLevelType w:val="multilevel"/>
    <w:tmpl w:val="4E604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7BD47AA"/>
    <w:multiLevelType w:val="hybridMultilevel"/>
    <w:tmpl w:val="4C608AEA"/>
    <w:lvl w:ilvl="0" w:tplc="0407000B">
      <w:start w:val="1"/>
      <w:numFmt w:val="bullet"/>
      <w:lvlText w:val=""/>
      <w:lvlJc w:val="left"/>
      <w:pPr>
        <w:ind w:left="1428" w:hanging="360"/>
      </w:pPr>
      <w:rPr>
        <w:rFonts w:ascii="Wingdings" w:hAnsi="Wingdings"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19">
    <w:nsid w:val="5FE764BB"/>
    <w:multiLevelType w:val="hybridMultilevel"/>
    <w:tmpl w:val="390879EC"/>
    <w:lvl w:ilvl="0" w:tplc="04070001">
      <w:start w:val="1"/>
      <w:numFmt w:val="bullet"/>
      <w:lvlText w:val=""/>
      <w:lvlJc w:val="left"/>
      <w:pPr>
        <w:ind w:left="760" w:hanging="360"/>
      </w:pPr>
      <w:rPr>
        <w:rFonts w:ascii="Symbol" w:hAnsi="Symbol" w:hint="default"/>
      </w:rPr>
    </w:lvl>
    <w:lvl w:ilvl="1" w:tplc="04070003" w:tentative="1">
      <w:start w:val="1"/>
      <w:numFmt w:val="bullet"/>
      <w:lvlText w:val="o"/>
      <w:lvlJc w:val="left"/>
      <w:pPr>
        <w:ind w:left="1480" w:hanging="360"/>
      </w:pPr>
      <w:rPr>
        <w:rFonts w:ascii="Courier New" w:hAnsi="Courier New" w:cs="Courier New" w:hint="default"/>
      </w:rPr>
    </w:lvl>
    <w:lvl w:ilvl="2" w:tplc="04070005" w:tentative="1">
      <w:start w:val="1"/>
      <w:numFmt w:val="bullet"/>
      <w:lvlText w:val=""/>
      <w:lvlJc w:val="left"/>
      <w:pPr>
        <w:ind w:left="2200" w:hanging="360"/>
      </w:pPr>
      <w:rPr>
        <w:rFonts w:ascii="Wingdings" w:hAnsi="Wingdings" w:hint="default"/>
      </w:rPr>
    </w:lvl>
    <w:lvl w:ilvl="3" w:tplc="04070001" w:tentative="1">
      <w:start w:val="1"/>
      <w:numFmt w:val="bullet"/>
      <w:lvlText w:val=""/>
      <w:lvlJc w:val="left"/>
      <w:pPr>
        <w:ind w:left="2920" w:hanging="360"/>
      </w:pPr>
      <w:rPr>
        <w:rFonts w:ascii="Symbol" w:hAnsi="Symbol" w:hint="default"/>
      </w:rPr>
    </w:lvl>
    <w:lvl w:ilvl="4" w:tplc="04070003" w:tentative="1">
      <w:start w:val="1"/>
      <w:numFmt w:val="bullet"/>
      <w:lvlText w:val="o"/>
      <w:lvlJc w:val="left"/>
      <w:pPr>
        <w:ind w:left="3640" w:hanging="360"/>
      </w:pPr>
      <w:rPr>
        <w:rFonts w:ascii="Courier New" w:hAnsi="Courier New" w:cs="Courier New" w:hint="default"/>
      </w:rPr>
    </w:lvl>
    <w:lvl w:ilvl="5" w:tplc="04070005" w:tentative="1">
      <w:start w:val="1"/>
      <w:numFmt w:val="bullet"/>
      <w:lvlText w:val=""/>
      <w:lvlJc w:val="left"/>
      <w:pPr>
        <w:ind w:left="4360" w:hanging="360"/>
      </w:pPr>
      <w:rPr>
        <w:rFonts w:ascii="Wingdings" w:hAnsi="Wingdings" w:hint="default"/>
      </w:rPr>
    </w:lvl>
    <w:lvl w:ilvl="6" w:tplc="04070001" w:tentative="1">
      <w:start w:val="1"/>
      <w:numFmt w:val="bullet"/>
      <w:lvlText w:val=""/>
      <w:lvlJc w:val="left"/>
      <w:pPr>
        <w:ind w:left="5080" w:hanging="360"/>
      </w:pPr>
      <w:rPr>
        <w:rFonts w:ascii="Symbol" w:hAnsi="Symbol" w:hint="default"/>
      </w:rPr>
    </w:lvl>
    <w:lvl w:ilvl="7" w:tplc="04070003" w:tentative="1">
      <w:start w:val="1"/>
      <w:numFmt w:val="bullet"/>
      <w:lvlText w:val="o"/>
      <w:lvlJc w:val="left"/>
      <w:pPr>
        <w:ind w:left="5800" w:hanging="360"/>
      </w:pPr>
      <w:rPr>
        <w:rFonts w:ascii="Courier New" w:hAnsi="Courier New" w:cs="Courier New" w:hint="default"/>
      </w:rPr>
    </w:lvl>
    <w:lvl w:ilvl="8" w:tplc="04070005" w:tentative="1">
      <w:start w:val="1"/>
      <w:numFmt w:val="bullet"/>
      <w:lvlText w:val=""/>
      <w:lvlJc w:val="left"/>
      <w:pPr>
        <w:ind w:left="6520" w:hanging="360"/>
      </w:pPr>
      <w:rPr>
        <w:rFonts w:ascii="Wingdings" w:hAnsi="Wingdings" w:hint="default"/>
      </w:rPr>
    </w:lvl>
  </w:abstractNum>
  <w:abstractNum w:abstractNumId="20">
    <w:nsid w:val="60073915"/>
    <w:multiLevelType w:val="hybridMultilevel"/>
    <w:tmpl w:val="E45E8D1C"/>
    <w:lvl w:ilvl="0" w:tplc="B8261376">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692335BA"/>
    <w:multiLevelType w:val="hybridMultilevel"/>
    <w:tmpl w:val="9FA4D332"/>
    <w:lvl w:ilvl="0" w:tplc="0407000B">
      <w:start w:val="1"/>
      <w:numFmt w:val="bullet"/>
      <w:lvlText w:val=""/>
      <w:lvlJc w:val="left"/>
      <w:pPr>
        <w:ind w:left="1211" w:hanging="360"/>
      </w:pPr>
      <w:rPr>
        <w:rFonts w:ascii="Wingdings" w:hAnsi="Wingdings" w:hint="default"/>
      </w:rPr>
    </w:lvl>
    <w:lvl w:ilvl="1" w:tplc="0407000B">
      <w:start w:val="1"/>
      <w:numFmt w:val="bullet"/>
      <w:lvlText w:val=""/>
      <w:lvlJc w:val="left"/>
      <w:pPr>
        <w:ind w:left="2073" w:hanging="360"/>
      </w:pPr>
      <w:rPr>
        <w:rFonts w:ascii="Wingdings" w:hAnsi="Wingdings"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abstractNum w:abstractNumId="22">
    <w:nsid w:val="697F6AB3"/>
    <w:multiLevelType w:val="hybridMultilevel"/>
    <w:tmpl w:val="6EF8BBC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6DC55C5D"/>
    <w:multiLevelType w:val="hybridMultilevel"/>
    <w:tmpl w:val="51800C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nsid w:val="76A157B1"/>
    <w:multiLevelType w:val="hybridMultilevel"/>
    <w:tmpl w:val="AF865BD8"/>
    <w:lvl w:ilvl="0" w:tplc="03F0544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790C06DD"/>
    <w:multiLevelType w:val="multilevel"/>
    <w:tmpl w:val="00FE9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AB55506"/>
    <w:multiLevelType w:val="hybridMultilevel"/>
    <w:tmpl w:val="233ABF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7AF83FEF"/>
    <w:multiLevelType w:val="multilevel"/>
    <w:tmpl w:val="CDA267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D4A46B5"/>
    <w:multiLevelType w:val="hybridMultilevel"/>
    <w:tmpl w:val="8D2EC860"/>
    <w:lvl w:ilvl="0" w:tplc="04070001">
      <w:start w:val="1"/>
      <w:numFmt w:val="bullet"/>
      <w:lvlText w:val=""/>
      <w:lvlJc w:val="left"/>
      <w:pPr>
        <w:ind w:left="1211" w:hanging="360"/>
      </w:pPr>
      <w:rPr>
        <w:rFonts w:ascii="Symbol" w:hAnsi="Symbol" w:hint="default"/>
      </w:rPr>
    </w:lvl>
    <w:lvl w:ilvl="1" w:tplc="0407000B">
      <w:start w:val="1"/>
      <w:numFmt w:val="bullet"/>
      <w:lvlText w:val=""/>
      <w:lvlJc w:val="left"/>
      <w:pPr>
        <w:ind w:left="2073" w:hanging="360"/>
      </w:pPr>
      <w:rPr>
        <w:rFonts w:ascii="Wingdings" w:hAnsi="Wingdings" w:hint="default"/>
      </w:rPr>
    </w:lvl>
    <w:lvl w:ilvl="2" w:tplc="04070005" w:tentative="1">
      <w:start w:val="1"/>
      <w:numFmt w:val="bullet"/>
      <w:lvlText w:val=""/>
      <w:lvlJc w:val="left"/>
      <w:pPr>
        <w:ind w:left="2793" w:hanging="360"/>
      </w:pPr>
      <w:rPr>
        <w:rFonts w:ascii="Wingdings" w:hAnsi="Wingdings" w:hint="default"/>
      </w:rPr>
    </w:lvl>
    <w:lvl w:ilvl="3" w:tplc="04070001" w:tentative="1">
      <w:start w:val="1"/>
      <w:numFmt w:val="bullet"/>
      <w:lvlText w:val=""/>
      <w:lvlJc w:val="left"/>
      <w:pPr>
        <w:ind w:left="3513" w:hanging="360"/>
      </w:pPr>
      <w:rPr>
        <w:rFonts w:ascii="Symbol" w:hAnsi="Symbol" w:hint="default"/>
      </w:rPr>
    </w:lvl>
    <w:lvl w:ilvl="4" w:tplc="04070003" w:tentative="1">
      <w:start w:val="1"/>
      <w:numFmt w:val="bullet"/>
      <w:lvlText w:val="o"/>
      <w:lvlJc w:val="left"/>
      <w:pPr>
        <w:ind w:left="4233" w:hanging="360"/>
      </w:pPr>
      <w:rPr>
        <w:rFonts w:ascii="Courier New" w:hAnsi="Courier New" w:cs="Courier New" w:hint="default"/>
      </w:rPr>
    </w:lvl>
    <w:lvl w:ilvl="5" w:tplc="04070005" w:tentative="1">
      <w:start w:val="1"/>
      <w:numFmt w:val="bullet"/>
      <w:lvlText w:val=""/>
      <w:lvlJc w:val="left"/>
      <w:pPr>
        <w:ind w:left="4953" w:hanging="360"/>
      </w:pPr>
      <w:rPr>
        <w:rFonts w:ascii="Wingdings" w:hAnsi="Wingdings" w:hint="default"/>
      </w:rPr>
    </w:lvl>
    <w:lvl w:ilvl="6" w:tplc="04070001" w:tentative="1">
      <w:start w:val="1"/>
      <w:numFmt w:val="bullet"/>
      <w:lvlText w:val=""/>
      <w:lvlJc w:val="left"/>
      <w:pPr>
        <w:ind w:left="5673" w:hanging="360"/>
      </w:pPr>
      <w:rPr>
        <w:rFonts w:ascii="Symbol" w:hAnsi="Symbol" w:hint="default"/>
      </w:rPr>
    </w:lvl>
    <w:lvl w:ilvl="7" w:tplc="04070003" w:tentative="1">
      <w:start w:val="1"/>
      <w:numFmt w:val="bullet"/>
      <w:lvlText w:val="o"/>
      <w:lvlJc w:val="left"/>
      <w:pPr>
        <w:ind w:left="6393" w:hanging="360"/>
      </w:pPr>
      <w:rPr>
        <w:rFonts w:ascii="Courier New" w:hAnsi="Courier New" w:cs="Courier New" w:hint="default"/>
      </w:rPr>
    </w:lvl>
    <w:lvl w:ilvl="8" w:tplc="04070005" w:tentative="1">
      <w:start w:val="1"/>
      <w:numFmt w:val="bullet"/>
      <w:lvlText w:val=""/>
      <w:lvlJc w:val="left"/>
      <w:pPr>
        <w:ind w:left="7113" w:hanging="360"/>
      </w:pPr>
      <w:rPr>
        <w:rFonts w:ascii="Wingdings" w:hAnsi="Wingdings" w:hint="default"/>
      </w:rPr>
    </w:lvl>
  </w:abstractNum>
  <w:num w:numId="1">
    <w:abstractNumId w:val="3"/>
  </w:num>
  <w:num w:numId="2">
    <w:abstractNumId w:val="8"/>
  </w:num>
  <w:num w:numId="3">
    <w:abstractNumId w:val="10"/>
  </w:num>
  <w:num w:numId="4">
    <w:abstractNumId w:val="2"/>
  </w:num>
  <w:num w:numId="5">
    <w:abstractNumId w:val="16"/>
  </w:num>
  <w:num w:numId="6">
    <w:abstractNumId w:val="5"/>
  </w:num>
  <w:num w:numId="7">
    <w:abstractNumId w:val="9"/>
  </w:num>
  <w:num w:numId="8">
    <w:abstractNumId w:val="21"/>
  </w:num>
  <w:num w:numId="9">
    <w:abstractNumId w:val="13"/>
  </w:num>
  <w:num w:numId="10">
    <w:abstractNumId w:val="12"/>
  </w:num>
  <w:num w:numId="11">
    <w:abstractNumId w:val="27"/>
  </w:num>
  <w:num w:numId="12">
    <w:abstractNumId w:val="17"/>
  </w:num>
  <w:num w:numId="13">
    <w:abstractNumId w:val="25"/>
  </w:num>
  <w:num w:numId="14">
    <w:abstractNumId w:val="22"/>
  </w:num>
  <w:num w:numId="15">
    <w:abstractNumId w:val="20"/>
  </w:num>
  <w:num w:numId="16">
    <w:abstractNumId w:val="26"/>
  </w:num>
  <w:num w:numId="17">
    <w:abstractNumId w:val="24"/>
  </w:num>
  <w:num w:numId="18">
    <w:abstractNumId w:val="4"/>
  </w:num>
  <w:num w:numId="19">
    <w:abstractNumId w:val="7"/>
  </w:num>
  <w:num w:numId="20">
    <w:abstractNumId w:val="1"/>
  </w:num>
  <w:num w:numId="21">
    <w:abstractNumId w:val="18"/>
  </w:num>
  <w:num w:numId="22">
    <w:abstractNumId w:val="15"/>
  </w:num>
  <w:num w:numId="23">
    <w:abstractNumId w:val="23"/>
  </w:num>
  <w:num w:numId="24">
    <w:abstractNumId w:val="19"/>
  </w:num>
  <w:num w:numId="25">
    <w:abstractNumId w:val="0"/>
  </w:num>
  <w:num w:numId="26">
    <w:abstractNumId w:val="14"/>
  </w:num>
  <w:num w:numId="27">
    <w:abstractNumId w:val="28"/>
  </w:num>
  <w:num w:numId="28">
    <w:abstractNumId w:val="11"/>
  </w:num>
  <w:num w:numId="2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7E7A"/>
    <w:rsid w:val="00007496"/>
    <w:rsid w:val="0001073A"/>
    <w:rsid w:val="00020CD3"/>
    <w:rsid w:val="00024636"/>
    <w:rsid w:val="00027AD0"/>
    <w:rsid w:val="0003398B"/>
    <w:rsid w:val="000376EA"/>
    <w:rsid w:val="00044D7D"/>
    <w:rsid w:val="00047028"/>
    <w:rsid w:val="000520FD"/>
    <w:rsid w:val="00073A9D"/>
    <w:rsid w:val="000A754D"/>
    <w:rsid w:val="000B2396"/>
    <w:rsid w:val="000D591D"/>
    <w:rsid w:val="000E14C5"/>
    <w:rsid w:val="000E6535"/>
    <w:rsid w:val="000E6ADE"/>
    <w:rsid w:val="000F3C2D"/>
    <w:rsid w:val="001054C1"/>
    <w:rsid w:val="00113F8A"/>
    <w:rsid w:val="00120633"/>
    <w:rsid w:val="0012685C"/>
    <w:rsid w:val="00127298"/>
    <w:rsid w:val="0013113B"/>
    <w:rsid w:val="00143EF1"/>
    <w:rsid w:val="00167877"/>
    <w:rsid w:val="001728C4"/>
    <w:rsid w:val="00173E9D"/>
    <w:rsid w:val="001834B6"/>
    <w:rsid w:val="0018589F"/>
    <w:rsid w:val="00194CDB"/>
    <w:rsid w:val="001B1FF1"/>
    <w:rsid w:val="001B4B44"/>
    <w:rsid w:val="00202699"/>
    <w:rsid w:val="00207EE0"/>
    <w:rsid w:val="0022366E"/>
    <w:rsid w:val="002311AB"/>
    <w:rsid w:val="00231940"/>
    <w:rsid w:val="002356AC"/>
    <w:rsid w:val="00237131"/>
    <w:rsid w:val="00243438"/>
    <w:rsid w:val="00247E7A"/>
    <w:rsid w:val="002650B8"/>
    <w:rsid w:val="00281EE1"/>
    <w:rsid w:val="00282C47"/>
    <w:rsid w:val="00284ABE"/>
    <w:rsid w:val="00285015"/>
    <w:rsid w:val="002979DC"/>
    <w:rsid w:val="002C195E"/>
    <w:rsid w:val="002C798A"/>
    <w:rsid w:val="002D5944"/>
    <w:rsid w:val="002D6DDA"/>
    <w:rsid w:val="002E7D60"/>
    <w:rsid w:val="00300091"/>
    <w:rsid w:val="00305053"/>
    <w:rsid w:val="0030795A"/>
    <w:rsid w:val="00312134"/>
    <w:rsid w:val="0031458B"/>
    <w:rsid w:val="00316A8A"/>
    <w:rsid w:val="0035028A"/>
    <w:rsid w:val="003579AE"/>
    <w:rsid w:val="003609FD"/>
    <w:rsid w:val="003644D0"/>
    <w:rsid w:val="003648E9"/>
    <w:rsid w:val="00381F0B"/>
    <w:rsid w:val="00390AC4"/>
    <w:rsid w:val="00391551"/>
    <w:rsid w:val="00392113"/>
    <w:rsid w:val="003A057F"/>
    <w:rsid w:val="003A57C8"/>
    <w:rsid w:val="003A5A20"/>
    <w:rsid w:val="003B5990"/>
    <w:rsid w:val="003C7249"/>
    <w:rsid w:val="003D076F"/>
    <w:rsid w:val="003E1712"/>
    <w:rsid w:val="003E1D47"/>
    <w:rsid w:val="003E5AE1"/>
    <w:rsid w:val="003F4E3E"/>
    <w:rsid w:val="00411768"/>
    <w:rsid w:val="00424557"/>
    <w:rsid w:val="00441936"/>
    <w:rsid w:val="00442A7D"/>
    <w:rsid w:val="0046055E"/>
    <w:rsid w:val="00460E69"/>
    <w:rsid w:val="00472208"/>
    <w:rsid w:val="00491C76"/>
    <w:rsid w:val="00496D38"/>
    <w:rsid w:val="004B4808"/>
    <w:rsid w:val="004B4CEE"/>
    <w:rsid w:val="004B7349"/>
    <w:rsid w:val="004C3835"/>
    <w:rsid w:val="004C41B9"/>
    <w:rsid w:val="004C7064"/>
    <w:rsid w:val="004D7035"/>
    <w:rsid w:val="004E724C"/>
    <w:rsid w:val="004F3348"/>
    <w:rsid w:val="00504883"/>
    <w:rsid w:val="0053454D"/>
    <w:rsid w:val="00545E7B"/>
    <w:rsid w:val="00547A64"/>
    <w:rsid w:val="00552B48"/>
    <w:rsid w:val="00563AA4"/>
    <w:rsid w:val="005738E1"/>
    <w:rsid w:val="00592736"/>
    <w:rsid w:val="005A17AB"/>
    <w:rsid w:val="005A57BC"/>
    <w:rsid w:val="005C7970"/>
    <w:rsid w:val="005D3018"/>
    <w:rsid w:val="005D4088"/>
    <w:rsid w:val="005D67B6"/>
    <w:rsid w:val="005F69F9"/>
    <w:rsid w:val="00642620"/>
    <w:rsid w:val="00643B4B"/>
    <w:rsid w:val="00643C24"/>
    <w:rsid w:val="00646403"/>
    <w:rsid w:val="006476D8"/>
    <w:rsid w:val="006523F2"/>
    <w:rsid w:val="00660E6A"/>
    <w:rsid w:val="00675055"/>
    <w:rsid w:val="00675BA3"/>
    <w:rsid w:val="00685BD0"/>
    <w:rsid w:val="00691EE4"/>
    <w:rsid w:val="006A15FC"/>
    <w:rsid w:val="006B0740"/>
    <w:rsid w:val="006B42BF"/>
    <w:rsid w:val="006B72B9"/>
    <w:rsid w:val="006C559B"/>
    <w:rsid w:val="006C7CC2"/>
    <w:rsid w:val="006D2431"/>
    <w:rsid w:val="006D7E83"/>
    <w:rsid w:val="006F27C1"/>
    <w:rsid w:val="006F4BE5"/>
    <w:rsid w:val="007013DB"/>
    <w:rsid w:val="00710BCC"/>
    <w:rsid w:val="00714636"/>
    <w:rsid w:val="00716CFF"/>
    <w:rsid w:val="007233F5"/>
    <w:rsid w:val="00724C9B"/>
    <w:rsid w:val="007255AA"/>
    <w:rsid w:val="00732AFF"/>
    <w:rsid w:val="0073449D"/>
    <w:rsid w:val="00735981"/>
    <w:rsid w:val="00746186"/>
    <w:rsid w:val="00747524"/>
    <w:rsid w:val="007553C3"/>
    <w:rsid w:val="007613E3"/>
    <w:rsid w:val="00765015"/>
    <w:rsid w:val="0078339F"/>
    <w:rsid w:val="007A740D"/>
    <w:rsid w:val="007B7EA7"/>
    <w:rsid w:val="007E37B2"/>
    <w:rsid w:val="007F0E60"/>
    <w:rsid w:val="007F49D7"/>
    <w:rsid w:val="007F791A"/>
    <w:rsid w:val="008022D8"/>
    <w:rsid w:val="00816FEC"/>
    <w:rsid w:val="00822378"/>
    <w:rsid w:val="00830134"/>
    <w:rsid w:val="00830E47"/>
    <w:rsid w:val="00833FEC"/>
    <w:rsid w:val="0083648B"/>
    <w:rsid w:val="008559BB"/>
    <w:rsid w:val="0087014E"/>
    <w:rsid w:val="00874977"/>
    <w:rsid w:val="0088323A"/>
    <w:rsid w:val="00883A9F"/>
    <w:rsid w:val="00892BB1"/>
    <w:rsid w:val="008A02BE"/>
    <w:rsid w:val="008A7461"/>
    <w:rsid w:val="008C0D5B"/>
    <w:rsid w:val="008D529B"/>
    <w:rsid w:val="008E49F9"/>
    <w:rsid w:val="008E784F"/>
    <w:rsid w:val="008F36BF"/>
    <w:rsid w:val="008F3915"/>
    <w:rsid w:val="00907B4D"/>
    <w:rsid w:val="00911FE2"/>
    <w:rsid w:val="009177CF"/>
    <w:rsid w:val="009273E0"/>
    <w:rsid w:val="00951874"/>
    <w:rsid w:val="0096016C"/>
    <w:rsid w:val="0096511B"/>
    <w:rsid w:val="00965D90"/>
    <w:rsid w:val="00967FD8"/>
    <w:rsid w:val="00970CC2"/>
    <w:rsid w:val="00971B70"/>
    <w:rsid w:val="00972715"/>
    <w:rsid w:val="00973865"/>
    <w:rsid w:val="00973FD7"/>
    <w:rsid w:val="00976DCF"/>
    <w:rsid w:val="009C062E"/>
    <w:rsid w:val="009C1987"/>
    <w:rsid w:val="009C7954"/>
    <w:rsid w:val="009D75B9"/>
    <w:rsid w:val="009F7A8F"/>
    <w:rsid w:val="00A34016"/>
    <w:rsid w:val="00A37C7F"/>
    <w:rsid w:val="00A524BF"/>
    <w:rsid w:val="00A5328B"/>
    <w:rsid w:val="00A54C34"/>
    <w:rsid w:val="00A7111E"/>
    <w:rsid w:val="00A83431"/>
    <w:rsid w:val="00A87077"/>
    <w:rsid w:val="00AB1A99"/>
    <w:rsid w:val="00AB2752"/>
    <w:rsid w:val="00AC0475"/>
    <w:rsid w:val="00AC2571"/>
    <w:rsid w:val="00AD7004"/>
    <w:rsid w:val="00AD7DE1"/>
    <w:rsid w:val="00AF1D03"/>
    <w:rsid w:val="00AF322F"/>
    <w:rsid w:val="00AF597D"/>
    <w:rsid w:val="00B00A40"/>
    <w:rsid w:val="00B01F12"/>
    <w:rsid w:val="00B258A7"/>
    <w:rsid w:val="00B6057E"/>
    <w:rsid w:val="00B65F55"/>
    <w:rsid w:val="00B70E94"/>
    <w:rsid w:val="00B72C47"/>
    <w:rsid w:val="00B9386C"/>
    <w:rsid w:val="00B978C6"/>
    <w:rsid w:val="00BA2AB0"/>
    <w:rsid w:val="00BA49B9"/>
    <w:rsid w:val="00BA6C25"/>
    <w:rsid w:val="00BB1F6E"/>
    <w:rsid w:val="00BB3A05"/>
    <w:rsid w:val="00BB4743"/>
    <w:rsid w:val="00BC1104"/>
    <w:rsid w:val="00BC574D"/>
    <w:rsid w:val="00BD1406"/>
    <w:rsid w:val="00BD28C5"/>
    <w:rsid w:val="00BD350F"/>
    <w:rsid w:val="00BD4E63"/>
    <w:rsid w:val="00C02962"/>
    <w:rsid w:val="00C078F3"/>
    <w:rsid w:val="00C122B5"/>
    <w:rsid w:val="00C124C4"/>
    <w:rsid w:val="00C249BE"/>
    <w:rsid w:val="00C27BAD"/>
    <w:rsid w:val="00C41F20"/>
    <w:rsid w:val="00C430A3"/>
    <w:rsid w:val="00C52B9A"/>
    <w:rsid w:val="00C567CB"/>
    <w:rsid w:val="00C67068"/>
    <w:rsid w:val="00C70A90"/>
    <w:rsid w:val="00C75487"/>
    <w:rsid w:val="00C86E5D"/>
    <w:rsid w:val="00C957CE"/>
    <w:rsid w:val="00C95EF7"/>
    <w:rsid w:val="00CA4C5A"/>
    <w:rsid w:val="00CA7B70"/>
    <w:rsid w:val="00CB2191"/>
    <w:rsid w:val="00CC3038"/>
    <w:rsid w:val="00CC31C7"/>
    <w:rsid w:val="00CD668E"/>
    <w:rsid w:val="00CD7F2E"/>
    <w:rsid w:val="00CE0D83"/>
    <w:rsid w:val="00D03AD0"/>
    <w:rsid w:val="00D162B0"/>
    <w:rsid w:val="00D2382C"/>
    <w:rsid w:val="00D2387A"/>
    <w:rsid w:val="00D343C8"/>
    <w:rsid w:val="00D35A6D"/>
    <w:rsid w:val="00D400F4"/>
    <w:rsid w:val="00D5753B"/>
    <w:rsid w:val="00D60E00"/>
    <w:rsid w:val="00D60E1E"/>
    <w:rsid w:val="00D6493B"/>
    <w:rsid w:val="00D67392"/>
    <w:rsid w:val="00D674F4"/>
    <w:rsid w:val="00D704B1"/>
    <w:rsid w:val="00D72F2E"/>
    <w:rsid w:val="00D91AD8"/>
    <w:rsid w:val="00DA1C6A"/>
    <w:rsid w:val="00DA3583"/>
    <w:rsid w:val="00DB6DDD"/>
    <w:rsid w:val="00DC2A7E"/>
    <w:rsid w:val="00DE6B24"/>
    <w:rsid w:val="00DF2AD3"/>
    <w:rsid w:val="00E04D40"/>
    <w:rsid w:val="00E2110D"/>
    <w:rsid w:val="00E413C1"/>
    <w:rsid w:val="00E506E0"/>
    <w:rsid w:val="00E62A20"/>
    <w:rsid w:val="00E6375A"/>
    <w:rsid w:val="00E63FBF"/>
    <w:rsid w:val="00E71469"/>
    <w:rsid w:val="00EB17A5"/>
    <w:rsid w:val="00EB3BEA"/>
    <w:rsid w:val="00ED1439"/>
    <w:rsid w:val="00ED3A72"/>
    <w:rsid w:val="00ED5A23"/>
    <w:rsid w:val="00EE51E9"/>
    <w:rsid w:val="00EE7C80"/>
    <w:rsid w:val="00F125F7"/>
    <w:rsid w:val="00F13B76"/>
    <w:rsid w:val="00F14879"/>
    <w:rsid w:val="00F168BE"/>
    <w:rsid w:val="00F21CED"/>
    <w:rsid w:val="00F25ED9"/>
    <w:rsid w:val="00F350E5"/>
    <w:rsid w:val="00F464CB"/>
    <w:rsid w:val="00F63E5B"/>
    <w:rsid w:val="00F6788D"/>
    <w:rsid w:val="00F70F8B"/>
    <w:rsid w:val="00FB4F9C"/>
    <w:rsid w:val="00FC174E"/>
    <w:rsid w:val="00FE4F22"/>
    <w:rsid w:val="00FE6D92"/>
    <w:rsid w:val="00FF0235"/>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7E7A"/>
    <w:pPr>
      <w:widowControl w:val="0"/>
      <w:suppressAutoHyphens/>
      <w:spacing w:after="0" w:line="240" w:lineRule="auto"/>
    </w:pPr>
    <w:rPr>
      <w:rFonts w:ascii="Calibri" w:eastAsia="Lucida Sans Unicode" w:hAnsi="Calibri" w:cs="Tahoma"/>
      <w:color w:val="000000"/>
      <w:szCs w:val="24"/>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CC31C7"/>
    <w:pPr>
      <w:widowControl/>
      <w:suppressAutoHyphens w:val="0"/>
      <w:spacing w:before="100" w:beforeAutospacing="1" w:after="100" w:afterAutospacing="1"/>
    </w:pPr>
    <w:rPr>
      <w:rFonts w:ascii="Times New Roman" w:eastAsia="SimSun" w:hAnsi="Times New Roman" w:cs="Times New Roman"/>
      <w:color w:val="auto"/>
      <w:sz w:val="24"/>
      <w:lang w:val="de-DE" w:eastAsia="zh-CN" w:bidi="ar-SA"/>
    </w:rPr>
  </w:style>
  <w:style w:type="paragraph" w:customStyle="1" w:styleId="Default">
    <w:name w:val="Default"/>
    <w:rsid w:val="00833FEC"/>
    <w:pPr>
      <w:autoSpaceDE w:val="0"/>
      <w:autoSpaceDN w:val="0"/>
      <w:adjustRightInd w:val="0"/>
      <w:spacing w:after="0" w:line="240" w:lineRule="auto"/>
    </w:pPr>
    <w:rPr>
      <w:rFonts w:ascii="Arial" w:hAnsi="Arial" w:cs="Arial"/>
      <w:color w:val="000000"/>
      <w:sz w:val="24"/>
      <w:szCs w:val="24"/>
    </w:rPr>
  </w:style>
  <w:style w:type="paragraph" w:customStyle="1" w:styleId="wk-Standard">
    <w:name w:val="wk-Standard"/>
    <w:basedOn w:val="Standard"/>
    <w:rsid w:val="00504883"/>
    <w:pPr>
      <w:widowControl/>
      <w:tabs>
        <w:tab w:val="left" w:pos="454"/>
      </w:tabs>
      <w:suppressAutoHyphens w:val="0"/>
      <w:spacing w:after="120" w:line="280" w:lineRule="atLeast"/>
    </w:pPr>
    <w:rPr>
      <w:rFonts w:ascii="Times New Roman" w:eastAsia="Times New Roman" w:hAnsi="Times New Roman" w:cs="Times New Roman"/>
      <w:color w:val="auto"/>
      <w:kern w:val="28"/>
      <w:sz w:val="24"/>
      <w:szCs w:val="20"/>
      <w:lang w:val="de-DE" w:eastAsia="de-DE" w:bidi="ar-SA"/>
    </w:rPr>
  </w:style>
  <w:style w:type="paragraph" w:styleId="Kopfzeile">
    <w:name w:val="header"/>
    <w:basedOn w:val="Standard"/>
    <w:link w:val="KopfzeileZchn"/>
    <w:uiPriority w:val="99"/>
    <w:unhideWhenUsed/>
    <w:rsid w:val="00491C76"/>
    <w:pPr>
      <w:tabs>
        <w:tab w:val="center" w:pos="4536"/>
        <w:tab w:val="right" w:pos="9072"/>
      </w:tabs>
    </w:pPr>
  </w:style>
  <w:style w:type="character" w:customStyle="1" w:styleId="KopfzeileZchn">
    <w:name w:val="Kopfzeile Zchn"/>
    <w:basedOn w:val="Absatz-Standardschriftart"/>
    <w:link w:val="Kopfzeile"/>
    <w:uiPriority w:val="99"/>
    <w:rsid w:val="00491C76"/>
    <w:rPr>
      <w:rFonts w:ascii="Calibri" w:eastAsia="Lucida Sans Unicode" w:hAnsi="Calibri" w:cs="Tahoma"/>
      <w:color w:val="000000"/>
      <w:szCs w:val="24"/>
      <w:lang w:val="en-US" w:bidi="en-US"/>
    </w:rPr>
  </w:style>
  <w:style w:type="paragraph" w:styleId="Fuzeile">
    <w:name w:val="footer"/>
    <w:basedOn w:val="Standard"/>
    <w:link w:val="FuzeileZchn"/>
    <w:uiPriority w:val="99"/>
    <w:unhideWhenUsed/>
    <w:rsid w:val="00491C76"/>
    <w:pPr>
      <w:tabs>
        <w:tab w:val="center" w:pos="4536"/>
        <w:tab w:val="right" w:pos="9072"/>
      </w:tabs>
    </w:pPr>
  </w:style>
  <w:style w:type="character" w:customStyle="1" w:styleId="FuzeileZchn">
    <w:name w:val="Fußzeile Zchn"/>
    <w:basedOn w:val="Absatz-Standardschriftart"/>
    <w:link w:val="Fuzeile"/>
    <w:uiPriority w:val="99"/>
    <w:rsid w:val="00491C76"/>
    <w:rPr>
      <w:rFonts w:ascii="Calibri" w:eastAsia="Lucida Sans Unicode" w:hAnsi="Calibri" w:cs="Tahoma"/>
      <w:color w:val="000000"/>
      <w:szCs w:val="24"/>
      <w:lang w:val="en-US" w:bidi="en-US"/>
    </w:rPr>
  </w:style>
  <w:style w:type="paragraph" w:styleId="Sprechblasentext">
    <w:name w:val="Balloon Text"/>
    <w:basedOn w:val="Standard"/>
    <w:link w:val="SprechblasentextZchn"/>
    <w:uiPriority w:val="99"/>
    <w:semiHidden/>
    <w:unhideWhenUsed/>
    <w:rsid w:val="00491C76"/>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491C76"/>
    <w:rPr>
      <w:rFonts w:ascii="Tahoma" w:eastAsia="Lucida Sans Unicode" w:hAnsi="Tahoma" w:cs="Tahoma"/>
      <w:color w:val="000000"/>
      <w:sz w:val="16"/>
      <w:szCs w:val="16"/>
      <w:lang w:val="en-US" w:bidi="en-US"/>
    </w:rPr>
  </w:style>
  <w:style w:type="paragraph" w:styleId="Listenabsatz">
    <w:name w:val="List Paragraph"/>
    <w:basedOn w:val="Standard"/>
    <w:uiPriority w:val="34"/>
    <w:qFormat/>
    <w:rsid w:val="00F125F7"/>
    <w:pPr>
      <w:ind w:left="720"/>
      <w:contextualSpacing/>
    </w:pPr>
  </w:style>
  <w:style w:type="paragraph" w:styleId="KeinLeerraum">
    <w:name w:val="No Spacing"/>
    <w:uiPriority w:val="1"/>
    <w:qFormat/>
    <w:rsid w:val="0096016C"/>
    <w:pPr>
      <w:widowControl w:val="0"/>
      <w:suppressAutoHyphens/>
      <w:spacing w:after="0" w:line="240" w:lineRule="auto"/>
    </w:pPr>
    <w:rPr>
      <w:rFonts w:ascii="Calibri" w:eastAsia="Lucida Sans Unicode" w:hAnsi="Calibri" w:cs="Tahoma"/>
      <w:color w:val="000000"/>
      <w:szCs w:val="24"/>
      <w:lang w:val="en-US" w:bidi="en-US"/>
    </w:rPr>
  </w:style>
  <w:style w:type="character" w:customStyle="1" w:styleId="nowrap">
    <w:name w:val="nowrap"/>
    <w:basedOn w:val="Absatz-Standardschriftart"/>
    <w:rsid w:val="00044D7D"/>
  </w:style>
  <w:style w:type="character" w:customStyle="1" w:styleId="body">
    <w:name w:val="body"/>
    <w:basedOn w:val="Absatz-Standardschriftart"/>
    <w:rsid w:val="00DA358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247E7A"/>
    <w:pPr>
      <w:widowControl w:val="0"/>
      <w:suppressAutoHyphens/>
      <w:spacing w:after="0" w:line="240" w:lineRule="auto"/>
    </w:pPr>
    <w:rPr>
      <w:rFonts w:ascii="Calibri" w:eastAsia="Lucida Sans Unicode" w:hAnsi="Calibri" w:cs="Tahoma"/>
      <w:color w:val="000000"/>
      <w:szCs w:val="24"/>
      <w:lang w:val="en-US" w:bidi="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rsid w:val="00CC31C7"/>
    <w:pPr>
      <w:widowControl/>
      <w:suppressAutoHyphens w:val="0"/>
      <w:spacing w:before="100" w:beforeAutospacing="1" w:after="100" w:afterAutospacing="1"/>
    </w:pPr>
    <w:rPr>
      <w:rFonts w:ascii="Times New Roman" w:eastAsia="SimSun" w:hAnsi="Times New Roman" w:cs="Times New Roman"/>
      <w:color w:val="auto"/>
      <w:sz w:val="24"/>
      <w:lang w:val="de-DE" w:eastAsia="zh-CN" w:bidi="ar-SA"/>
    </w:rPr>
  </w:style>
  <w:style w:type="paragraph" w:customStyle="1" w:styleId="Default">
    <w:name w:val="Default"/>
    <w:rsid w:val="00833FEC"/>
    <w:pPr>
      <w:autoSpaceDE w:val="0"/>
      <w:autoSpaceDN w:val="0"/>
      <w:adjustRightInd w:val="0"/>
      <w:spacing w:after="0" w:line="240" w:lineRule="auto"/>
    </w:pPr>
    <w:rPr>
      <w:rFonts w:ascii="Arial" w:hAnsi="Arial" w:cs="Arial"/>
      <w:color w:val="000000"/>
      <w:sz w:val="24"/>
      <w:szCs w:val="24"/>
    </w:rPr>
  </w:style>
  <w:style w:type="paragraph" w:customStyle="1" w:styleId="wk-Standard">
    <w:name w:val="wk-Standard"/>
    <w:basedOn w:val="Standard"/>
    <w:rsid w:val="00504883"/>
    <w:pPr>
      <w:widowControl/>
      <w:tabs>
        <w:tab w:val="left" w:pos="454"/>
      </w:tabs>
      <w:suppressAutoHyphens w:val="0"/>
      <w:spacing w:after="120" w:line="280" w:lineRule="atLeast"/>
    </w:pPr>
    <w:rPr>
      <w:rFonts w:ascii="Times New Roman" w:eastAsia="Times New Roman" w:hAnsi="Times New Roman" w:cs="Times New Roman"/>
      <w:color w:val="auto"/>
      <w:kern w:val="28"/>
      <w:sz w:val="24"/>
      <w:szCs w:val="20"/>
      <w:lang w:val="de-DE" w:eastAsia="de-DE" w:bidi="ar-SA"/>
    </w:rPr>
  </w:style>
  <w:style w:type="paragraph" w:styleId="Kopfzeile">
    <w:name w:val="header"/>
    <w:basedOn w:val="Standard"/>
    <w:link w:val="KopfzeileZchn"/>
    <w:uiPriority w:val="99"/>
    <w:unhideWhenUsed/>
    <w:rsid w:val="00491C76"/>
    <w:pPr>
      <w:tabs>
        <w:tab w:val="center" w:pos="4536"/>
        <w:tab w:val="right" w:pos="9072"/>
      </w:tabs>
    </w:pPr>
  </w:style>
  <w:style w:type="character" w:customStyle="1" w:styleId="KopfzeileZchn">
    <w:name w:val="Kopfzeile Zchn"/>
    <w:basedOn w:val="Absatz-Standardschriftart"/>
    <w:link w:val="Kopfzeile"/>
    <w:uiPriority w:val="99"/>
    <w:rsid w:val="00491C76"/>
    <w:rPr>
      <w:rFonts w:ascii="Calibri" w:eastAsia="Lucida Sans Unicode" w:hAnsi="Calibri" w:cs="Tahoma"/>
      <w:color w:val="000000"/>
      <w:szCs w:val="24"/>
      <w:lang w:val="en-US" w:bidi="en-US"/>
    </w:rPr>
  </w:style>
  <w:style w:type="paragraph" w:styleId="Fuzeile">
    <w:name w:val="footer"/>
    <w:basedOn w:val="Standard"/>
    <w:link w:val="FuzeileZchn"/>
    <w:uiPriority w:val="99"/>
    <w:unhideWhenUsed/>
    <w:rsid w:val="00491C76"/>
    <w:pPr>
      <w:tabs>
        <w:tab w:val="center" w:pos="4536"/>
        <w:tab w:val="right" w:pos="9072"/>
      </w:tabs>
    </w:pPr>
  </w:style>
  <w:style w:type="character" w:customStyle="1" w:styleId="FuzeileZchn">
    <w:name w:val="Fußzeile Zchn"/>
    <w:basedOn w:val="Absatz-Standardschriftart"/>
    <w:link w:val="Fuzeile"/>
    <w:uiPriority w:val="99"/>
    <w:rsid w:val="00491C76"/>
    <w:rPr>
      <w:rFonts w:ascii="Calibri" w:eastAsia="Lucida Sans Unicode" w:hAnsi="Calibri" w:cs="Tahoma"/>
      <w:color w:val="000000"/>
      <w:szCs w:val="24"/>
      <w:lang w:val="en-US" w:bidi="en-US"/>
    </w:rPr>
  </w:style>
  <w:style w:type="paragraph" w:styleId="Sprechblasentext">
    <w:name w:val="Balloon Text"/>
    <w:basedOn w:val="Standard"/>
    <w:link w:val="SprechblasentextZchn"/>
    <w:uiPriority w:val="99"/>
    <w:semiHidden/>
    <w:unhideWhenUsed/>
    <w:rsid w:val="00491C76"/>
    <w:rPr>
      <w:rFonts w:ascii="Tahoma" w:hAnsi="Tahoma"/>
      <w:sz w:val="16"/>
      <w:szCs w:val="16"/>
    </w:rPr>
  </w:style>
  <w:style w:type="character" w:customStyle="1" w:styleId="SprechblasentextZchn">
    <w:name w:val="Sprechblasentext Zchn"/>
    <w:basedOn w:val="Absatz-Standardschriftart"/>
    <w:link w:val="Sprechblasentext"/>
    <w:uiPriority w:val="99"/>
    <w:semiHidden/>
    <w:rsid w:val="00491C76"/>
    <w:rPr>
      <w:rFonts w:ascii="Tahoma" w:eastAsia="Lucida Sans Unicode" w:hAnsi="Tahoma" w:cs="Tahoma"/>
      <w:color w:val="000000"/>
      <w:sz w:val="16"/>
      <w:szCs w:val="16"/>
      <w:lang w:val="en-US" w:bidi="en-US"/>
    </w:rPr>
  </w:style>
  <w:style w:type="paragraph" w:styleId="Listenabsatz">
    <w:name w:val="List Paragraph"/>
    <w:basedOn w:val="Standard"/>
    <w:uiPriority w:val="34"/>
    <w:qFormat/>
    <w:rsid w:val="00F125F7"/>
    <w:pPr>
      <w:ind w:left="720"/>
      <w:contextualSpacing/>
    </w:pPr>
  </w:style>
  <w:style w:type="paragraph" w:styleId="KeinLeerraum">
    <w:name w:val="No Spacing"/>
    <w:uiPriority w:val="1"/>
    <w:qFormat/>
    <w:rsid w:val="0096016C"/>
    <w:pPr>
      <w:widowControl w:val="0"/>
      <w:suppressAutoHyphens/>
      <w:spacing w:after="0" w:line="240" w:lineRule="auto"/>
    </w:pPr>
    <w:rPr>
      <w:rFonts w:ascii="Calibri" w:eastAsia="Lucida Sans Unicode" w:hAnsi="Calibri" w:cs="Tahoma"/>
      <w:color w:val="000000"/>
      <w:szCs w:val="24"/>
      <w:lang w:val="en-US" w:bidi="en-US"/>
    </w:rPr>
  </w:style>
  <w:style w:type="character" w:customStyle="1" w:styleId="nowrap">
    <w:name w:val="nowrap"/>
    <w:basedOn w:val="Absatz-Standardschriftart"/>
    <w:rsid w:val="00044D7D"/>
  </w:style>
  <w:style w:type="character" w:customStyle="1" w:styleId="body">
    <w:name w:val="body"/>
    <w:basedOn w:val="Absatz-Standardschriftart"/>
    <w:rsid w:val="00DA3583"/>
  </w:style>
</w:styles>
</file>

<file path=word/webSettings.xml><?xml version="1.0" encoding="utf-8"?>
<w:webSettings xmlns:r="http://schemas.openxmlformats.org/officeDocument/2006/relationships" xmlns:w="http://schemas.openxmlformats.org/wordprocessingml/2006/main">
  <w:divs>
    <w:div w:id="1039933619">
      <w:bodyDiv w:val="1"/>
      <w:marLeft w:val="0"/>
      <w:marRight w:val="0"/>
      <w:marTop w:val="0"/>
      <w:marBottom w:val="0"/>
      <w:divBdr>
        <w:top w:val="none" w:sz="0" w:space="0" w:color="auto"/>
        <w:left w:val="none" w:sz="0" w:space="0" w:color="auto"/>
        <w:bottom w:val="none" w:sz="0" w:space="0" w:color="auto"/>
        <w:right w:val="none" w:sz="0" w:space="0" w:color="auto"/>
      </w:divBdr>
      <w:divsChild>
        <w:div w:id="1950160822">
          <w:marLeft w:val="0"/>
          <w:marRight w:val="0"/>
          <w:marTop w:val="0"/>
          <w:marBottom w:val="0"/>
          <w:divBdr>
            <w:top w:val="none" w:sz="0" w:space="0" w:color="auto"/>
            <w:left w:val="none" w:sz="0" w:space="0" w:color="auto"/>
            <w:bottom w:val="none" w:sz="0" w:space="0" w:color="auto"/>
            <w:right w:val="none" w:sz="0" w:space="0" w:color="auto"/>
          </w:divBdr>
          <w:divsChild>
            <w:div w:id="2053112832">
              <w:marLeft w:val="0"/>
              <w:marRight w:val="0"/>
              <w:marTop w:val="0"/>
              <w:marBottom w:val="0"/>
              <w:divBdr>
                <w:top w:val="none" w:sz="0" w:space="0" w:color="auto"/>
                <w:left w:val="none" w:sz="0" w:space="0" w:color="auto"/>
                <w:bottom w:val="none" w:sz="0" w:space="0" w:color="auto"/>
                <w:right w:val="none" w:sz="0" w:space="0" w:color="auto"/>
              </w:divBdr>
            </w:div>
            <w:div w:id="1719237383">
              <w:marLeft w:val="0"/>
              <w:marRight w:val="0"/>
              <w:marTop w:val="0"/>
              <w:marBottom w:val="0"/>
              <w:divBdr>
                <w:top w:val="none" w:sz="0" w:space="0" w:color="auto"/>
                <w:left w:val="none" w:sz="0" w:space="0" w:color="auto"/>
                <w:bottom w:val="none" w:sz="0" w:space="0" w:color="auto"/>
                <w:right w:val="none" w:sz="0" w:space="0" w:color="auto"/>
              </w:divBdr>
              <w:divsChild>
                <w:div w:id="479928492">
                  <w:marLeft w:val="0"/>
                  <w:marRight w:val="0"/>
                  <w:marTop w:val="0"/>
                  <w:marBottom w:val="0"/>
                  <w:divBdr>
                    <w:top w:val="none" w:sz="0" w:space="0" w:color="auto"/>
                    <w:left w:val="none" w:sz="0" w:space="0" w:color="auto"/>
                    <w:bottom w:val="none" w:sz="0" w:space="0" w:color="auto"/>
                    <w:right w:val="none" w:sz="0" w:space="0" w:color="auto"/>
                  </w:divBdr>
                  <w:divsChild>
                    <w:div w:id="1981642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F5E0D4-A41E-4646-B6FB-14FC812F5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1462</Words>
  <Characters>9214</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 Bargfrede</dc:creator>
  <cp:lastModifiedBy>Tommy</cp:lastModifiedBy>
  <cp:revision>2</cp:revision>
  <cp:lastPrinted>2018-10-30T15:58:00Z</cp:lastPrinted>
  <dcterms:created xsi:type="dcterms:W3CDTF">2020-02-07T10:57:00Z</dcterms:created>
  <dcterms:modified xsi:type="dcterms:W3CDTF">2020-02-07T10:57:00Z</dcterms:modified>
</cp:coreProperties>
</file>